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11" w:rsidRPr="00B0766B" w:rsidRDefault="009E4F11" w:rsidP="009E4F11">
      <w:pPr>
        <w:jc w:val="center"/>
        <w:rPr>
          <w:rFonts w:ascii="Century" w:eastAsia="ＭＳ 明朝" w:hAnsi="Century" w:cs="Times New Roman"/>
        </w:rPr>
      </w:pPr>
      <w:bookmarkStart w:id="0" w:name="_GoBack"/>
      <w:bookmarkEnd w:id="0"/>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７２</w:t>
      </w:r>
    </w:p>
    <w:p w:rsidR="009E4F11" w:rsidRPr="00B0766B" w:rsidRDefault="009E4F11" w:rsidP="009E4F11">
      <w:pPr>
        <w:jc w:val="center"/>
        <w:rPr>
          <w:rFonts w:ascii="Century" w:eastAsia="ＭＳ 明朝" w:hAnsi="Century" w:cs="Times New Roman"/>
          <w:b/>
        </w:rPr>
      </w:pPr>
      <w:r w:rsidRPr="00B0766B">
        <w:rPr>
          <w:rFonts w:ascii="Century" w:eastAsia="ＭＳ 明朝" w:hAnsi="Century" w:cs="Times New Roman" w:hint="eastAsia"/>
          <w:b/>
        </w:rPr>
        <w:t>シリーズ：『米国</w:t>
      </w:r>
      <w:r w:rsidRPr="00B0766B">
        <w:rPr>
          <w:rFonts w:ascii="Century" w:eastAsia="ＭＳ 明朝" w:hAnsi="Century" w:cs="Times New Roman"/>
          <w:b/>
        </w:rPr>
        <w:t>Partnership</w:t>
      </w:r>
      <w:r w:rsidRPr="00B0766B">
        <w:rPr>
          <w:rFonts w:ascii="Century" w:eastAsia="ＭＳ 明朝" w:hAnsi="Century" w:cs="Times New Roman" w:hint="eastAsia"/>
          <w:b/>
        </w:rPr>
        <w:t>税制勉強会』の振り返りと準備</w:t>
      </w:r>
    </w:p>
    <w:p w:rsidR="009E4F11" w:rsidRPr="00B0766B" w:rsidRDefault="009E4F11" w:rsidP="009E4F11">
      <w:pPr>
        <w:jc w:val="center"/>
        <w:rPr>
          <w:rFonts w:ascii="Century" w:eastAsia="ＭＳ 明朝" w:hAnsi="Century" w:cs="Times New Roman"/>
          <w:b/>
        </w:rPr>
      </w:pPr>
      <w:r w:rsidRPr="00B0766B">
        <w:rPr>
          <w:rFonts w:ascii="Century" w:eastAsia="ＭＳ 明朝" w:hAnsi="Century" w:cs="Times New Roman" w:hint="eastAsia"/>
          <w:b/>
        </w:rPr>
        <w:t>第十</w:t>
      </w:r>
      <w:r>
        <w:rPr>
          <w:rFonts w:ascii="Century" w:eastAsia="ＭＳ 明朝" w:hAnsi="Century" w:cs="Times New Roman" w:hint="eastAsia"/>
          <w:b/>
        </w:rPr>
        <w:t>九</w:t>
      </w:r>
      <w:r w:rsidRPr="00B0766B">
        <w:rPr>
          <w:rFonts w:ascii="Century" w:eastAsia="ＭＳ 明朝" w:hAnsi="Century" w:cs="Times New Roman" w:hint="eastAsia"/>
          <w:b/>
        </w:rPr>
        <w:t>回勉強会（</w:t>
      </w:r>
      <w:hyperlink r:id="rId8" w:history="1">
        <w:r w:rsidRPr="00B0766B">
          <w:rPr>
            <w:rFonts w:ascii="Century" w:eastAsia="ＭＳ 明朝" w:hAnsi="Century" w:cs="Times New Roman" w:hint="eastAsia"/>
            <w:b/>
            <w:color w:val="0000FF"/>
            <w:u w:val="single"/>
          </w:rPr>
          <w:t>年表</w:t>
        </w:r>
      </w:hyperlink>
      <w:r w:rsidRPr="00B0766B">
        <w:rPr>
          <w:rFonts w:ascii="Century" w:eastAsia="ＭＳ 明朝" w:hAnsi="Century" w:cs="Times New Roman" w:hint="eastAsia"/>
          <w:b/>
        </w:rPr>
        <w:t>項目</w:t>
      </w:r>
      <w:r w:rsidRPr="00B0766B">
        <w:rPr>
          <w:rFonts w:ascii="Century" w:eastAsia="ＭＳ 明朝" w:hAnsi="Century" w:cs="Times New Roman"/>
          <w:b/>
        </w:rPr>
        <w:t>1</w:t>
      </w:r>
      <w:r>
        <w:rPr>
          <w:rFonts w:ascii="Century" w:eastAsia="ＭＳ 明朝" w:hAnsi="Century" w:cs="Times New Roman"/>
          <w:b/>
        </w:rPr>
        <w:t>2</w:t>
      </w:r>
      <w:r w:rsidRPr="00B0766B">
        <w:rPr>
          <w:rFonts w:ascii="Century" w:eastAsia="ＭＳ 明朝" w:hAnsi="Century" w:cs="Times New Roman" w:hint="eastAsia"/>
          <w:b/>
        </w:rPr>
        <w:t>：</w:t>
      </w:r>
      <w:r>
        <w:rPr>
          <w:rFonts w:ascii="Century" w:eastAsia="ＭＳ 明朝" w:hAnsi="Century" w:cs="Times New Roman" w:hint="eastAsia"/>
          <w:b/>
        </w:rPr>
        <w:t>the economic substance doctrine</w:t>
      </w:r>
      <w:r>
        <w:rPr>
          <w:rFonts w:ascii="Century" w:eastAsia="ＭＳ 明朝" w:hAnsi="Century" w:cs="Times New Roman" w:hint="eastAsia"/>
          <w:b/>
        </w:rPr>
        <w:t>の</w:t>
      </w:r>
      <w:r>
        <w:rPr>
          <w:rFonts w:ascii="Century" w:eastAsia="ＭＳ 明朝" w:hAnsi="Century" w:cs="Times New Roman" w:hint="eastAsia"/>
          <w:b/>
        </w:rPr>
        <w:t>codify</w:t>
      </w:r>
      <w:r w:rsidRPr="00B0766B">
        <w:rPr>
          <w:rFonts w:ascii="Century" w:eastAsia="ＭＳ 明朝" w:hAnsi="Century" w:cs="Times New Roman" w:hint="eastAsia"/>
          <w:b/>
        </w:rPr>
        <w:t>）の準備（</w:t>
      </w:r>
      <w:r>
        <w:rPr>
          <w:rFonts w:ascii="Century" w:eastAsia="ＭＳ 明朝" w:hAnsi="Century" w:cs="Times New Roman" w:hint="eastAsia"/>
          <w:b/>
        </w:rPr>
        <w:t>２</w:t>
      </w:r>
      <w:r w:rsidRPr="00B0766B">
        <w:rPr>
          <w:rFonts w:ascii="Century" w:eastAsia="ＭＳ 明朝" w:hAnsi="Century" w:cs="Times New Roman" w:hint="eastAsia"/>
          <w:b/>
        </w:rPr>
        <w:t>）：</w:t>
      </w:r>
    </w:p>
    <w:p w:rsidR="009E4F11" w:rsidRPr="00B0766B" w:rsidRDefault="009E4F11" w:rsidP="009E4F11">
      <w:pPr>
        <w:jc w:val="center"/>
        <w:rPr>
          <w:rFonts w:ascii="Century" w:eastAsia="ＭＳ 明朝" w:hAnsi="Century" w:cs="Times New Roman"/>
          <w:b/>
        </w:rPr>
      </w:pPr>
    </w:p>
    <w:p w:rsidR="009E4F11" w:rsidRDefault="009E4F11" w:rsidP="009E4F11">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b/>
        </w:rPr>
        <w:t>2016</w:t>
      </w:r>
      <w:r>
        <w:rPr>
          <w:rFonts w:ascii="Century" w:eastAsia="ＭＳ 明朝" w:hAnsi="Century" w:cs="Times New Roman"/>
          <w:b/>
        </w:rPr>
        <w:t>年度勉強会テーマ（案）</w:t>
      </w:r>
    </w:p>
    <w:p w:rsidR="009E4F11" w:rsidRDefault="009E4F11" w:rsidP="009E4F11">
      <w:pPr>
        <w:tabs>
          <w:tab w:val="center" w:pos="4252"/>
          <w:tab w:val="right" w:pos="8504"/>
        </w:tabs>
        <w:snapToGrid w:val="0"/>
        <w:jc w:val="center"/>
        <w:rPr>
          <w:rFonts w:ascii="Century" w:eastAsia="ＭＳ 明朝" w:hAnsi="Century" w:cs="Times New Roman"/>
          <w:b/>
        </w:rPr>
      </w:pPr>
    </w:p>
    <w:p w:rsidR="009E4F11" w:rsidRPr="009E4F11" w:rsidRDefault="009E4F11" w:rsidP="009E4F11">
      <w:pPr>
        <w:tabs>
          <w:tab w:val="center" w:pos="4252"/>
          <w:tab w:val="right" w:pos="8504"/>
        </w:tabs>
        <w:snapToGrid w:val="0"/>
        <w:jc w:val="center"/>
        <w:rPr>
          <w:rFonts w:ascii="Century" w:eastAsia="ＭＳ 明朝" w:hAnsi="Century" w:cs="Times New Roman"/>
          <w:b/>
        </w:rPr>
      </w:pPr>
      <w:r w:rsidRPr="009E4F11">
        <w:rPr>
          <w:rFonts w:ascii="Century" w:eastAsia="ＭＳ 明朝" w:hAnsi="Century" w:cs="Times New Roman" w:hint="eastAsia"/>
          <w:b/>
        </w:rPr>
        <w:t>Corporate</w:t>
      </w:r>
      <w:r w:rsidRPr="009E4F11">
        <w:rPr>
          <w:rFonts w:ascii="Century" w:eastAsia="ＭＳ 明朝" w:hAnsi="Century" w:cs="Times New Roman" w:hint="eastAsia"/>
          <w:b/>
        </w:rPr>
        <w:t>経済成長最大化に特化されたシャウプ税制を、</w:t>
      </w:r>
    </w:p>
    <w:p w:rsidR="009E4F11" w:rsidRPr="009E4F11" w:rsidRDefault="009E4F11" w:rsidP="009E4F11">
      <w:pPr>
        <w:tabs>
          <w:tab w:val="center" w:pos="4252"/>
          <w:tab w:val="right" w:pos="8504"/>
        </w:tabs>
        <w:snapToGrid w:val="0"/>
        <w:jc w:val="center"/>
        <w:rPr>
          <w:rFonts w:ascii="Century" w:eastAsia="ＭＳ 明朝" w:hAnsi="Century" w:cs="Times New Roman"/>
          <w:b/>
        </w:rPr>
      </w:pPr>
      <w:r w:rsidRPr="009E4F11">
        <w:rPr>
          <w:rFonts w:ascii="Century" w:eastAsia="ＭＳ 明朝" w:hAnsi="Century" w:cs="Times New Roman" w:hint="eastAsia"/>
          <w:b/>
        </w:rPr>
        <w:t>米国が日本に導入した</w:t>
      </w:r>
      <w:r w:rsidRPr="009E4F11">
        <w:rPr>
          <w:rFonts w:ascii="Century" w:eastAsia="ＭＳ 明朝" w:hAnsi="Century" w:cs="Times New Roman" w:hint="eastAsia"/>
          <w:b/>
        </w:rPr>
        <w:t>1950</w:t>
      </w:r>
      <w:r w:rsidRPr="009E4F11">
        <w:rPr>
          <w:rFonts w:ascii="Century" w:eastAsia="ＭＳ 明朝" w:hAnsi="Century" w:cs="Times New Roman" w:hint="eastAsia"/>
          <w:b/>
        </w:rPr>
        <w:t>年以降に、</w:t>
      </w:r>
    </w:p>
    <w:p w:rsidR="009E4F11" w:rsidRPr="00B0766B" w:rsidRDefault="009E4F11" w:rsidP="009E4F11">
      <w:pPr>
        <w:tabs>
          <w:tab w:val="center" w:pos="4252"/>
          <w:tab w:val="right" w:pos="8504"/>
        </w:tabs>
        <w:snapToGrid w:val="0"/>
        <w:jc w:val="center"/>
        <w:rPr>
          <w:rFonts w:ascii="Century" w:eastAsia="ＭＳ 明朝" w:hAnsi="Century" w:cs="Times New Roman"/>
          <w:b/>
        </w:rPr>
      </w:pPr>
      <w:r w:rsidRPr="009E4F11">
        <w:rPr>
          <w:rFonts w:ascii="Century" w:eastAsia="ＭＳ 明朝" w:hAnsi="Century" w:cs="Times New Roman" w:hint="eastAsia"/>
          <w:b/>
        </w:rPr>
        <w:t>当の米国自身に起きた税制改革とその効果をキチンと知ろう</w:t>
      </w:r>
    </w:p>
    <w:p w:rsidR="009E4F11" w:rsidRPr="00B0766B" w:rsidRDefault="009E4F11" w:rsidP="009E4F11">
      <w:pPr>
        <w:jc w:val="right"/>
        <w:rPr>
          <w:rFonts w:ascii="Century" w:eastAsia="ＭＳ 明朝" w:hAnsi="Century" w:cs="Times New Roman"/>
        </w:rPr>
      </w:pPr>
      <w:r w:rsidRPr="00B0766B">
        <w:rPr>
          <w:rFonts w:ascii="Century" w:eastAsia="ＭＳ 明朝" w:hAnsi="Century" w:cs="Times New Roman"/>
        </w:rPr>
        <w:t>201</w:t>
      </w:r>
      <w:r>
        <w:rPr>
          <w:rFonts w:ascii="Century" w:eastAsia="ＭＳ 明朝" w:hAnsi="Century" w:cs="Times New Roman"/>
        </w:rPr>
        <w:t>60118</w:t>
      </w:r>
      <w:r w:rsidRPr="00B0766B">
        <w:rPr>
          <w:rFonts w:ascii="Century" w:eastAsia="ＭＳ 明朝" w:hAnsi="Century" w:cs="Times New Roman"/>
        </w:rPr>
        <w:t xml:space="preserve">　</w:t>
      </w:r>
      <w:r w:rsidRPr="00B0766B">
        <w:rPr>
          <w:rFonts w:ascii="Century" w:eastAsia="ＭＳ 明朝" w:hAnsi="Century" w:cs="Times New Roman"/>
        </w:rPr>
        <w:t>rev.1</w:t>
      </w:r>
      <w:r w:rsidRPr="00B0766B">
        <w:rPr>
          <w:rFonts w:ascii="Century" w:eastAsia="ＭＳ 明朝" w:hAnsi="Century" w:cs="Times New Roman"/>
        </w:rPr>
        <w:t xml:space="preserve">　齋藤旬</w:t>
      </w:r>
    </w:p>
    <w:p w:rsidR="009E4F11" w:rsidRPr="00B0766B" w:rsidRDefault="009E4F11" w:rsidP="009E4F11">
      <w:pPr>
        <w:rPr>
          <w:rFonts w:ascii="Century" w:eastAsia="ＭＳ 明朝" w:hAnsi="Century" w:cs="Times New Roman"/>
        </w:rPr>
      </w:pPr>
    </w:p>
    <w:p w:rsidR="009A3048" w:rsidRDefault="009E4F11" w:rsidP="009E4F11">
      <w:pPr>
        <w:rPr>
          <w:rFonts w:ascii="Century" w:eastAsia="ＭＳ 明朝" w:hAnsi="Century" w:cs="Times New Roman"/>
        </w:rPr>
      </w:pPr>
      <w:r w:rsidRPr="00686467">
        <w:rPr>
          <w:rFonts w:ascii="Century" w:eastAsia="ＭＳ 明朝" w:hAnsi="Century" w:cs="Times New Roman"/>
          <w:b/>
        </w:rPr>
        <w:t xml:space="preserve">　</w:t>
      </w:r>
      <w:hyperlink r:id="rId9" w:history="1">
        <w:r w:rsidR="00E02814" w:rsidRPr="009A3048">
          <w:rPr>
            <w:rStyle w:val="a7"/>
            <w:rFonts w:ascii="Century" w:eastAsia="ＭＳ 明朝" w:hAnsi="Century" w:cs="Times New Roman"/>
            <w:b/>
          </w:rPr>
          <w:t>当勉強会の</w:t>
        </w:r>
        <w:r w:rsidR="00E02814" w:rsidRPr="009A3048">
          <w:rPr>
            <w:rStyle w:val="a7"/>
            <w:rFonts w:ascii="Century" w:eastAsia="ＭＳ 明朝" w:hAnsi="Century" w:cs="Times New Roman"/>
            <w:b/>
          </w:rPr>
          <w:t>2016</w:t>
        </w:r>
        <w:r w:rsidR="00E02814" w:rsidRPr="009A3048">
          <w:rPr>
            <w:rStyle w:val="a7"/>
            <w:rFonts w:ascii="Century" w:eastAsia="ＭＳ 明朝" w:hAnsi="Century" w:cs="Times New Roman"/>
            <w:b/>
          </w:rPr>
          <w:t>年度の</w:t>
        </w:r>
        <w:r w:rsidR="00E02814" w:rsidRPr="009A3048">
          <w:rPr>
            <w:rStyle w:val="a7"/>
            <w:rFonts w:ascii="Century" w:eastAsia="ＭＳ 明朝" w:hAnsi="Century" w:cs="Times New Roman"/>
            <w:b/>
          </w:rPr>
          <w:t>テ</w:t>
        </w:r>
        <w:r w:rsidR="00E02814" w:rsidRPr="009A3048">
          <w:rPr>
            <w:rStyle w:val="a7"/>
            <w:rFonts w:ascii="Century" w:eastAsia="ＭＳ 明朝" w:hAnsi="Century" w:cs="Times New Roman"/>
            <w:b/>
          </w:rPr>
          <w:t>ー</w:t>
        </w:r>
        <w:r w:rsidR="00E02814" w:rsidRPr="009A3048">
          <w:rPr>
            <w:rStyle w:val="a7"/>
            <w:rFonts w:ascii="Century" w:eastAsia="ＭＳ 明朝" w:hAnsi="Century" w:cs="Times New Roman"/>
            <w:b/>
          </w:rPr>
          <w:t>マ</w:t>
        </w:r>
        <w:r w:rsidR="00E02814" w:rsidRPr="009A3048">
          <w:rPr>
            <w:rStyle w:val="a7"/>
            <w:rFonts w:ascii="Century" w:eastAsia="ＭＳ 明朝" w:hAnsi="Century" w:cs="Times New Roman"/>
            <w:b/>
          </w:rPr>
          <w:t>（案）</w:t>
        </w:r>
      </w:hyperlink>
      <w:r w:rsidR="00E02814">
        <w:rPr>
          <w:rFonts w:ascii="Century" w:eastAsia="ＭＳ 明朝" w:hAnsi="Century" w:cs="Times New Roman"/>
          <w:b/>
        </w:rPr>
        <w:t>をこの正月休みに作成した。上記のタイトルがそれ。</w:t>
      </w:r>
      <w:r w:rsidR="00E02814">
        <w:rPr>
          <w:rFonts w:ascii="Century" w:eastAsia="ＭＳ 明朝" w:hAnsi="Century" w:cs="Times New Roman"/>
        </w:rPr>
        <w:t>当勉強会常連の方には、言わんとするところがお分かり</w:t>
      </w:r>
      <w:r w:rsidR="00F612D1">
        <w:rPr>
          <w:rFonts w:ascii="Century" w:eastAsia="ＭＳ 明朝" w:hAnsi="Century" w:cs="Times New Roman"/>
        </w:rPr>
        <w:t>かもしれない</w:t>
      </w:r>
      <w:r w:rsidR="00E02814">
        <w:rPr>
          <w:rFonts w:ascii="Century" w:eastAsia="ＭＳ 明朝" w:hAnsi="Century" w:cs="Times New Roman"/>
        </w:rPr>
        <w:t>。そう、</w:t>
      </w:r>
      <w:r w:rsidR="009A3048">
        <w:rPr>
          <w:rFonts w:ascii="Century" w:eastAsia="ＭＳ 明朝" w:hAnsi="Century" w:cs="Times New Roman"/>
        </w:rPr>
        <w:t>1950</w:t>
      </w:r>
      <w:r w:rsidR="009A3048">
        <w:rPr>
          <w:rFonts w:ascii="Century" w:eastAsia="ＭＳ 明朝" w:hAnsi="Century" w:cs="Times New Roman"/>
        </w:rPr>
        <w:t>年以降の世界の租税学進化を全く取り入れていない</w:t>
      </w:r>
      <w:r w:rsidR="00E02814">
        <w:rPr>
          <w:rFonts w:ascii="Century" w:eastAsia="ＭＳ 明朝" w:hAnsi="Century" w:cs="Times New Roman"/>
        </w:rPr>
        <w:t>日本の租税</w:t>
      </w:r>
      <w:r w:rsidR="008344D8">
        <w:rPr>
          <w:rFonts w:ascii="Century" w:eastAsia="ＭＳ 明朝" w:hAnsi="Century" w:cs="Times New Roman"/>
        </w:rPr>
        <w:t>学</w:t>
      </w:r>
      <w:r w:rsidR="009E77A2">
        <w:rPr>
          <w:rFonts w:ascii="Century" w:eastAsia="ＭＳ 明朝" w:hAnsi="Century" w:cs="Times New Roman"/>
        </w:rPr>
        <w:t>、即ち、</w:t>
      </w:r>
      <w:r w:rsidR="009E77A2">
        <w:rPr>
          <w:rFonts w:ascii="Century" w:eastAsia="ＭＳ 明朝" w:hAnsi="Century" w:cs="Times New Roman"/>
        </w:rPr>
        <w:t>1950</w:t>
      </w:r>
      <w:r w:rsidR="009E77A2">
        <w:rPr>
          <w:rFonts w:ascii="Century" w:eastAsia="ＭＳ 明朝" w:hAnsi="Century" w:cs="Times New Roman"/>
        </w:rPr>
        <w:t>年にシャウプに教えてもらった租税学を不磨の大典の如くに超えられないでいる日本の租税学</w:t>
      </w:r>
      <w:r w:rsidR="00E02814">
        <w:rPr>
          <w:rFonts w:ascii="Century" w:eastAsia="ＭＳ 明朝" w:hAnsi="Century" w:cs="Times New Roman"/>
        </w:rPr>
        <w:t>に「喝！」を</w:t>
      </w:r>
      <w:r w:rsidR="00144BFC">
        <w:rPr>
          <w:rFonts w:ascii="Century" w:eastAsia="ＭＳ 明朝" w:hAnsi="Century" w:cs="Times New Roman"/>
        </w:rPr>
        <w:t>入れたい</w:t>
      </w:r>
      <w:r w:rsidR="00E02814">
        <w:rPr>
          <w:rFonts w:ascii="Century" w:eastAsia="ＭＳ 明朝" w:hAnsi="Century" w:cs="Times New Roman"/>
        </w:rPr>
        <w:t>。</w:t>
      </w:r>
      <w:r w:rsidR="00F612D1">
        <w:rPr>
          <w:rFonts w:ascii="Century" w:eastAsia="ＭＳ 明朝" w:hAnsi="Century" w:cs="Times New Roman"/>
        </w:rPr>
        <w:t>というか</w:t>
      </w:r>
      <w:r w:rsidR="002E4557">
        <w:rPr>
          <w:rFonts w:ascii="Century" w:eastAsia="ＭＳ 明朝" w:hAnsi="Century" w:cs="Times New Roman"/>
        </w:rPr>
        <w:t>、</w:t>
      </w:r>
      <w:r w:rsidR="00F612D1">
        <w:rPr>
          <w:rFonts w:ascii="Century" w:eastAsia="ＭＳ 明朝" w:hAnsi="Century" w:cs="Times New Roman"/>
        </w:rPr>
        <w:t>そもそも日本には</w:t>
      </w:r>
      <w:r w:rsidR="008344D8">
        <w:rPr>
          <w:rFonts w:ascii="Century" w:eastAsia="ＭＳ 明朝" w:hAnsi="Century" w:cs="Times New Roman"/>
        </w:rPr>
        <w:t>、</w:t>
      </w:r>
      <w:r w:rsidR="008344D8" w:rsidRPr="008344D8">
        <w:rPr>
          <w:rFonts w:ascii="Century" w:eastAsia="ＭＳ 明朝" w:hAnsi="Century" w:cs="Times New Roman"/>
          <w:i/>
        </w:rPr>
        <w:t xml:space="preserve">Duo </w:t>
      </w:r>
      <w:proofErr w:type="spellStart"/>
      <w:r w:rsidR="008344D8" w:rsidRPr="008344D8">
        <w:rPr>
          <w:rFonts w:ascii="Century" w:eastAsia="ＭＳ 明朝" w:hAnsi="Century" w:cs="Times New Roman"/>
          <w:i/>
        </w:rPr>
        <w:t>Sunt</w:t>
      </w:r>
      <w:proofErr w:type="spellEnd"/>
      <w:r w:rsidR="008344D8">
        <w:rPr>
          <w:rFonts w:ascii="Century" w:eastAsia="ＭＳ 明朝" w:hAnsi="Century" w:cs="Times New Roman"/>
        </w:rPr>
        <w:t>（両権）を基本とする</w:t>
      </w:r>
      <w:r w:rsidR="00F612D1">
        <w:rPr>
          <w:rFonts w:ascii="Century" w:eastAsia="ＭＳ 明朝" w:hAnsi="Century" w:cs="Times New Roman"/>
        </w:rPr>
        <w:t>欧米で言うところの</w:t>
      </w:r>
      <w:r w:rsidR="008344D8">
        <w:rPr>
          <w:rFonts w:ascii="Century" w:eastAsia="ＭＳ 明朝" w:hAnsi="Century" w:cs="Times New Roman"/>
        </w:rPr>
        <w:t>Tax Theory</w:t>
      </w:r>
      <w:r w:rsidR="008344D8">
        <w:rPr>
          <w:rFonts w:ascii="Century" w:eastAsia="ＭＳ 明朝" w:hAnsi="Century" w:cs="Times New Roman"/>
        </w:rPr>
        <w:t>（租税学）が無い。</w:t>
      </w:r>
      <w:r w:rsidR="00144BFC">
        <w:rPr>
          <w:rFonts w:ascii="Century" w:eastAsia="ＭＳ 明朝" w:hAnsi="Century" w:cs="Times New Roman"/>
        </w:rPr>
        <w:t>そういった</w:t>
      </w:r>
      <w:r w:rsidR="005F57BF">
        <w:rPr>
          <w:rFonts w:ascii="Century" w:eastAsia="ＭＳ 明朝" w:hAnsi="Century" w:cs="Times New Roman"/>
        </w:rPr>
        <w:t>日本の</w:t>
      </w:r>
      <w:r w:rsidR="009A3048">
        <w:rPr>
          <w:rFonts w:ascii="Century" w:eastAsia="ＭＳ 明朝" w:hAnsi="Century" w:cs="Times New Roman"/>
        </w:rPr>
        <w:t>租税学</w:t>
      </w:r>
      <w:r w:rsidR="005F57BF">
        <w:rPr>
          <w:rFonts w:ascii="Century" w:eastAsia="ＭＳ 明朝" w:hAnsi="Century" w:cs="Times New Roman"/>
        </w:rPr>
        <w:t>の</w:t>
      </w:r>
      <w:r w:rsidR="002572D1">
        <w:rPr>
          <w:rFonts w:ascii="Century" w:eastAsia="ＭＳ 明朝" w:hAnsi="Century" w:cs="Times New Roman"/>
        </w:rPr>
        <w:t>停滞</w:t>
      </w:r>
      <w:r w:rsidR="005F57BF">
        <w:rPr>
          <w:rFonts w:ascii="Century" w:eastAsia="ＭＳ 明朝" w:hAnsi="Century" w:cs="Times New Roman"/>
        </w:rPr>
        <w:t>状況を</w:t>
      </w:r>
      <w:r w:rsidR="009A3048">
        <w:rPr>
          <w:rFonts w:ascii="Century" w:eastAsia="ＭＳ 明朝" w:hAnsi="Century" w:cs="Times New Roman"/>
        </w:rPr>
        <w:t>訴えたい。</w:t>
      </w:r>
    </w:p>
    <w:p w:rsidR="008344D8" w:rsidRDefault="009A3048" w:rsidP="009A3048">
      <w:pPr>
        <w:ind w:firstLineChars="100" w:firstLine="210"/>
        <w:rPr>
          <w:rFonts w:ascii="Century" w:eastAsia="ＭＳ 明朝" w:hAnsi="Century" w:cs="Times New Roman"/>
        </w:rPr>
      </w:pPr>
      <w:r>
        <w:rPr>
          <w:rFonts w:ascii="Century" w:eastAsia="ＭＳ 明朝" w:hAnsi="Century" w:cs="Times New Roman"/>
        </w:rPr>
        <w:t>日本の租税学の</w:t>
      </w:r>
      <w:r w:rsidR="002572D1">
        <w:rPr>
          <w:rFonts w:ascii="Century" w:eastAsia="ＭＳ 明朝" w:hAnsi="Century" w:cs="Times New Roman"/>
        </w:rPr>
        <w:t>停滞</w:t>
      </w:r>
      <w:r>
        <w:rPr>
          <w:rFonts w:ascii="Century" w:eastAsia="ＭＳ 明朝" w:hAnsi="Century" w:cs="Times New Roman"/>
        </w:rPr>
        <w:t>状況を、</w:t>
      </w:r>
      <w:r w:rsidR="008344D8">
        <w:rPr>
          <w:rFonts w:ascii="Century" w:eastAsia="ＭＳ 明朝" w:hAnsi="Century" w:cs="Times New Roman"/>
        </w:rPr>
        <w:t>ショック療法的に分かって頂くために「これぞ現代</w:t>
      </w:r>
      <w:r w:rsidR="00A7205A">
        <w:rPr>
          <w:rFonts w:ascii="Century" w:eastAsia="ＭＳ 明朝" w:hAnsi="Century" w:cs="Times New Roman"/>
        </w:rPr>
        <w:t>西洋</w:t>
      </w:r>
      <w:r w:rsidR="008344D8">
        <w:rPr>
          <w:rFonts w:ascii="Century" w:eastAsia="ＭＳ 明朝" w:hAnsi="Century" w:cs="Times New Roman"/>
        </w:rPr>
        <w:t>の租税学」というものを</w:t>
      </w:r>
      <w:r>
        <w:rPr>
          <w:rFonts w:ascii="Century" w:eastAsia="ＭＳ 明朝" w:hAnsi="Century" w:cs="Times New Roman"/>
        </w:rPr>
        <w:t>、</w:t>
      </w:r>
      <w:r w:rsidR="007A0821">
        <w:rPr>
          <w:rFonts w:ascii="Century" w:eastAsia="ＭＳ 明朝" w:hAnsi="Century" w:cs="Times New Roman"/>
        </w:rPr>
        <w:t>Catholic</w:t>
      </w:r>
      <w:r w:rsidR="007A0821">
        <w:rPr>
          <w:rFonts w:ascii="Century" w:eastAsia="ＭＳ 明朝" w:hAnsi="Century" w:cs="Times New Roman"/>
        </w:rPr>
        <w:t>版、</w:t>
      </w:r>
      <w:r w:rsidR="00111EA0">
        <w:rPr>
          <w:rFonts w:ascii="Century" w:eastAsia="ＭＳ 明朝" w:hAnsi="Century" w:cs="Times New Roman"/>
        </w:rPr>
        <w:t>Judaic</w:t>
      </w:r>
      <w:r w:rsidR="007A0821">
        <w:rPr>
          <w:rFonts w:ascii="Century" w:eastAsia="ＭＳ 明朝" w:hAnsi="Century" w:cs="Times New Roman"/>
        </w:rPr>
        <w:t>版、</w:t>
      </w:r>
      <w:r w:rsidR="007A0821">
        <w:rPr>
          <w:rFonts w:ascii="Century" w:eastAsia="ＭＳ 明朝" w:hAnsi="Century" w:cs="Times New Roman"/>
        </w:rPr>
        <w:t>Evangelicals</w:t>
      </w:r>
      <w:r w:rsidR="007A0821">
        <w:rPr>
          <w:rFonts w:ascii="Century" w:eastAsia="ＭＳ 明朝" w:hAnsi="Century" w:cs="Times New Roman"/>
        </w:rPr>
        <w:t>版の三つ</w:t>
      </w:r>
      <w:r w:rsidR="002E4557">
        <w:rPr>
          <w:rFonts w:ascii="Century" w:eastAsia="ＭＳ 明朝" w:hAnsi="Century" w:cs="Times New Roman"/>
        </w:rPr>
        <w:t>、今週は</w:t>
      </w:r>
      <w:r w:rsidR="007A0821">
        <w:rPr>
          <w:rFonts w:ascii="Century" w:eastAsia="ＭＳ 明朝" w:hAnsi="Century" w:cs="Times New Roman"/>
        </w:rPr>
        <w:t>チラッ</w:t>
      </w:r>
      <w:r>
        <w:rPr>
          <w:rFonts w:ascii="Century" w:eastAsia="ＭＳ 明朝" w:hAnsi="Century" w:cs="Times New Roman"/>
        </w:rPr>
        <w:t>と</w:t>
      </w:r>
      <w:r w:rsidR="008344D8">
        <w:rPr>
          <w:rFonts w:ascii="Century" w:eastAsia="ＭＳ 明朝" w:hAnsi="Century" w:cs="Times New Roman"/>
        </w:rPr>
        <w:t>お見せしよう。</w:t>
      </w:r>
    </w:p>
    <w:p w:rsidR="00DA2463" w:rsidRDefault="00DA2463" w:rsidP="009E4F11">
      <w:pPr>
        <w:rPr>
          <w:rFonts w:ascii="Century" w:eastAsia="ＭＳ 明朝" w:hAnsi="Century" w:cs="Times New Roman"/>
        </w:rPr>
      </w:pPr>
    </w:p>
    <w:p w:rsidR="008344D8" w:rsidRDefault="008344D8" w:rsidP="00DA2463">
      <w:pPr>
        <w:ind w:firstLineChars="100" w:firstLine="211"/>
        <w:rPr>
          <w:rFonts w:ascii="Century" w:eastAsia="ＭＳ 明朝" w:hAnsi="Century" w:cs="Times New Roman"/>
        </w:rPr>
      </w:pPr>
      <w:r w:rsidRPr="00DA2463">
        <w:rPr>
          <w:rFonts w:ascii="Century" w:eastAsia="ＭＳ 明朝" w:hAnsi="Century" w:cs="Times New Roman"/>
          <w:b/>
        </w:rPr>
        <w:t>ドイツにイエズス会が運営する</w:t>
      </w:r>
      <w:hyperlink r:id="rId10" w:history="1">
        <w:r w:rsidRPr="00DA2463">
          <w:rPr>
            <w:rStyle w:val="a7"/>
            <w:rFonts w:ascii="Century" w:eastAsia="ＭＳ 明朝" w:hAnsi="Century" w:cs="Times New Roman"/>
            <w:b/>
          </w:rPr>
          <w:t>Jesuitenweltweit</w:t>
        </w:r>
      </w:hyperlink>
      <w:r w:rsidR="005F57BF" w:rsidRPr="00DA2463">
        <w:rPr>
          <w:rFonts w:ascii="Century" w:eastAsia="ＭＳ 明朝" w:hAnsi="Century" w:cs="Times New Roman"/>
          <w:b/>
        </w:rPr>
        <w:t>（</w:t>
      </w:r>
      <w:r w:rsidR="005F57BF" w:rsidRPr="00DA2463">
        <w:rPr>
          <w:rFonts w:ascii="Century" w:eastAsia="ＭＳ 明朝" w:hAnsi="Century" w:cs="Times New Roman"/>
          <w:b/>
        </w:rPr>
        <w:t>Worldwide Jesuit</w:t>
      </w:r>
      <w:r w:rsidR="005F57BF" w:rsidRPr="00DA2463">
        <w:rPr>
          <w:rFonts w:ascii="Century" w:eastAsia="ＭＳ 明朝" w:hAnsi="Century" w:cs="Times New Roman"/>
          <w:b/>
        </w:rPr>
        <w:t xml:space="preserve">　世界に広がるイエズス会）というカトリック社会思想</w:t>
      </w:r>
      <w:r w:rsidRPr="00DA2463">
        <w:rPr>
          <w:rFonts w:ascii="Century" w:eastAsia="ＭＳ 明朝" w:hAnsi="Century" w:cs="Times New Roman"/>
          <w:b/>
        </w:rPr>
        <w:t>研究所</w:t>
      </w:r>
      <w:r w:rsidR="005F57BF" w:rsidRPr="00DA2463">
        <w:rPr>
          <w:rFonts w:ascii="Century" w:eastAsia="ＭＳ 明朝" w:hAnsi="Century" w:cs="Times New Roman"/>
          <w:b/>
        </w:rPr>
        <w:t>がある。</w:t>
      </w:r>
      <w:r w:rsidR="005F57BF">
        <w:rPr>
          <w:rFonts w:ascii="Century" w:eastAsia="ＭＳ 明朝" w:hAnsi="Century" w:cs="Times New Roman"/>
        </w:rPr>
        <w:t>そこで</w:t>
      </w:r>
      <w:hyperlink r:id="rId11" w:history="1">
        <w:r w:rsidR="005F57BF" w:rsidRPr="009E77A2">
          <w:rPr>
            <w:rStyle w:val="a7"/>
            <w:rFonts w:ascii="Century" w:eastAsia="ＭＳ 明朝" w:hAnsi="Century" w:cs="Times New Roman"/>
          </w:rPr>
          <w:t>Tax Justice &amp; Poverty</w:t>
        </w:r>
      </w:hyperlink>
      <w:r w:rsidR="005F57BF">
        <w:rPr>
          <w:rFonts w:ascii="Century" w:eastAsia="ＭＳ 明朝" w:hAnsi="Century" w:cs="Times New Roman"/>
        </w:rPr>
        <w:t>という研究が行われており、未だ予稿段階だが</w:t>
      </w:r>
      <w:r w:rsidR="00D2378D">
        <w:rPr>
          <w:rFonts w:ascii="Century" w:eastAsia="ＭＳ 明朝" w:hAnsi="Century" w:cs="Times New Roman"/>
        </w:rPr>
        <w:t>『カトリック社会教義に即した租税理論の枠</w:t>
      </w:r>
      <w:r w:rsidR="00144BFC">
        <w:rPr>
          <w:rFonts w:ascii="Century" w:eastAsia="ＭＳ 明朝" w:hAnsi="Century" w:cs="Times New Roman"/>
        </w:rPr>
        <w:t>組</w:t>
      </w:r>
      <w:r w:rsidR="00D2378D">
        <w:rPr>
          <w:rFonts w:ascii="Century" w:eastAsia="ＭＳ 明朝" w:hAnsi="Century" w:cs="Times New Roman"/>
        </w:rPr>
        <w:t>作り』：</w:t>
      </w:r>
    </w:p>
    <w:p w:rsidR="005F57BF" w:rsidRDefault="005F57BF" w:rsidP="008344D8">
      <w:pPr>
        <w:ind w:firstLineChars="100" w:firstLine="210"/>
        <w:rPr>
          <w:rFonts w:ascii="Century" w:eastAsia="ＭＳ 明朝" w:hAnsi="Century" w:cs="Times New Roman"/>
        </w:rPr>
      </w:pPr>
    </w:p>
    <w:p w:rsidR="00D2378D" w:rsidRPr="00D2378D" w:rsidRDefault="00D2378D" w:rsidP="005F57BF">
      <w:pPr>
        <w:ind w:firstLineChars="100" w:firstLine="210"/>
        <w:rPr>
          <w:rStyle w:val="a7"/>
          <w:rFonts w:ascii="Century" w:eastAsia="ＭＳ 明朝" w:hAnsi="Century" w:cs="Times New Roman"/>
        </w:rPr>
      </w:pPr>
      <w:r>
        <w:rPr>
          <w:rFonts w:ascii="Century" w:eastAsia="ＭＳ 明朝" w:hAnsi="Century" w:cs="Times New Roman"/>
        </w:rPr>
        <w:fldChar w:fldCharType="begin"/>
      </w:r>
      <w:r>
        <w:rPr>
          <w:rFonts w:ascii="Century" w:eastAsia="ＭＳ 明朝" w:hAnsi="Century" w:cs="Times New Roman"/>
        </w:rPr>
        <w:instrText xml:space="preserve"> HYPERLINK "http://www.taxjustice-and-poverty.org/fileadmin/Dateien/Taxjustice_and_Poverty/Ethics_and_Religion/General/01_Setting_the_frame.pdf" </w:instrText>
      </w:r>
      <w:r>
        <w:rPr>
          <w:rFonts w:ascii="Century" w:eastAsia="ＭＳ 明朝" w:hAnsi="Century" w:cs="Times New Roman"/>
        </w:rPr>
        <w:fldChar w:fldCharType="separate"/>
      </w:r>
      <w:r w:rsidR="005F57BF" w:rsidRPr="00D2378D">
        <w:rPr>
          <w:rStyle w:val="a7"/>
          <w:rFonts w:ascii="Century" w:eastAsia="ＭＳ 明朝" w:hAnsi="Century" w:cs="Times New Roman"/>
        </w:rPr>
        <w:t>Setting the frame: Catholic</w:t>
      </w:r>
      <w:r w:rsidRPr="00D2378D">
        <w:rPr>
          <w:rStyle w:val="a7"/>
          <w:rFonts w:ascii="Century" w:eastAsia="ＭＳ 明朝" w:hAnsi="Century" w:cs="Times New Roman" w:hint="eastAsia"/>
        </w:rPr>
        <w:t xml:space="preserve"> </w:t>
      </w:r>
      <w:r w:rsidR="005F57BF" w:rsidRPr="00D2378D">
        <w:rPr>
          <w:rStyle w:val="a7"/>
          <w:rFonts w:ascii="Century" w:eastAsia="ＭＳ 明朝" w:hAnsi="Century" w:cs="Times New Roman"/>
        </w:rPr>
        <w:t>Social Teachings’ (CST)</w:t>
      </w:r>
      <w:r w:rsidRPr="00D2378D">
        <w:rPr>
          <w:rStyle w:val="a7"/>
          <w:rFonts w:ascii="Century" w:eastAsia="ＭＳ 明朝" w:hAnsi="Century" w:cs="Times New Roman" w:hint="eastAsia"/>
        </w:rPr>
        <w:t xml:space="preserve"> </w:t>
      </w:r>
      <w:r w:rsidR="005F57BF" w:rsidRPr="00D2378D">
        <w:rPr>
          <w:rStyle w:val="a7"/>
          <w:rFonts w:ascii="Century" w:eastAsia="ＭＳ 明朝" w:hAnsi="Century" w:cs="Times New Roman"/>
        </w:rPr>
        <w:t xml:space="preserve">relevance </w:t>
      </w:r>
    </w:p>
    <w:p w:rsidR="005F57BF" w:rsidRDefault="005F57BF" w:rsidP="005F57BF">
      <w:pPr>
        <w:ind w:firstLineChars="100" w:firstLine="210"/>
        <w:rPr>
          <w:rFonts w:ascii="Century" w:eastAsia="ＭＳ 明朝" w:hAnsi="Century" w:cs="Times New Roman"/>
        </w:rPr>
      </w:pPr>
      <w:r w:rsidRPr="00D2378D">
        <w:rPr>
          <w:rStyle w:val="a7"/>
          <w:rFonts w:ascii="Century" w:eastAsia="ＭＳ 明朝" w:hAnsi="Century" w:cs="Times New Roman"/>
        </w:rPr>
        <w:t>for the project Tax</w:t>
      </w:r>
      <w:r w:rsidR="00D2378D" w:rsidRPr="00D2378D">
        <w:rPr>
          <w:rStyle w:val="a7"/>
          <w:rFonts w:ascii="Century" w:eastAsia="ＭＳ 明朝" w:hAnsi="Century" w:cs="Times New Roman" w:hint="eastAsia"/>
        </w:rPr>
        <w:t xml:space="preserve"> </w:t>
      </w:r>
      <w:r w:rsidRPr="00D2378D">
        <w:rPr>
          <w:rStyle w:val="a7"/>
          <w:rFonts w:ascii="Century" w:eastAsia="ＭＳ 明朝" w:hAnsi="Century" w:cs="Times New Roman"/>
        </w:rPr>
        <w:t>Justice &amp; Poverty</w:t>
      </w:r>
      <w:r w:rsidR="00D2378D">
        <w:rPr>
          <w:rFonts w:ascii="Century" w:eastAsia="ＭＳ 明朝" w:hAnsi="Century" w:cs="Times New Roman"/>
        </w:rPr>
        <w:fldChar w:fldCharType="end"/>
      </w:r>
    </w:p>
    <w:p w:rsidR="008344D8" w:rsidRPr="00D2378D" w:rsidRDefault="008344D8" w:rsidP="009E4F11">
      <w:pPr>
        <w:rPr>
          <w:rFonts w:ascii="Century" w:eastAsia="ＭＳ 明朝" w:hAnsi="Century" w:cs="Times New Roman"/>
        </w:rPr>
      </w:pPr>
    </w:p>
    <w:p w:rsidR="008344D8" w:rsidRDefault="00DA2463" w:rsidP="009E4F11">
      <w:pPr>
        <w:rPr>
          <w:rFonts w:ascii="Century" w:eastAsia="ＭＳ 明朝" w:hAnsi="Century" w:cs="Times New Roman"/>
        </w:rPr>
      </w:pPr>
      <w:r>
        <w:rPr>
          <w:rFonts w:ascii="Century" w:eastAsia="ＭＳ 明朝" w:hAnsi="Century" w:cs="Times New Roman" w:hint="eastAsia"/>
        </w:rPr>
        <w:t>という</w:t>
      </w:r>
      <w:r>
        <w:rPr>
          <w:rFonts w:ascii="Century" w:eastAsia="ＭＳ 明朝" w:hAnsi="Century" w:cs="Times New Roman" w:hint="eastAsia"/>
        </w:rPr>
        <w:t>Essay</w:t>
      </w:r>
      <w:r w:rsidR="00144BFC">
        <w:rPr>
          <w:rFonts w:ascii="Century" w:eastAsia="ＭＳ 明朝" w:hAnsi="Century" w:cs="Times New Roman" w:hint="eastAsia"/>
        </w:rPr>
        <w:t>執筆</w:t>
      </w:r>
      <w:r>
        <w:rPr>
          <w:rFonts w:ascii="Century" w:eastAsia="ＭＳ 明朝" w:hAnsi="Century" w:cs="Times New Roman" w:hint="eastAsia"/>
        </w:rPr>
        <w:t>が進んでいる。</w:t>
      </w:r>
      <w:r w:rsidR="009A3048">
        <w:rPr>
          <w:rFonts w:ascii="Century" w:eastAsia="ＭＳ 明朝" w:hAnsi="Century" w:cs="Times New Roman" w:hint="eastAsia"/>
        </w:rPr>
        <w:t>この</w:t>
      </w:r>
      <w:r>
        <w:rPr>
          <w:rFonts w:ascii="Century" w:eastAsia="ＭＳ 明朝" w:hAnsi="Century" w:cs="Times New Roman" w:hint="eastAsia"/>
        </w:rPr>
        <w:t>22 page</w:t>
      </w:r>
      <w:r>
        <w:rPr>
          <w:rFonts w:ascii="Century" w:eastAsia="ＭＳ 明朝" w:hAnsi="Century" w:cs="Times New Roman" w:hint="eastAsia"/>
        </w:rPr>
        <w:t>を見て頂きたい。ここでは経済学（</w:t>
      </w:r>
      <w:r>
        <w:rPr>
          <w:rFonts w:ascii="Century" w:eastAsia="ＭＳ 明朝" w:hAnsi="Century" w:cs="Times New Roman" w:hint="eastAsia"/>
        </w:rPr>
        <w:t>economics</w:t>
      </w:r>
      <w:r>
        <w:rPr>
          <w:rFonts w:ascii="Century" w:eastAsia="ＭＳ 明朝" w:hAnsi="Century" w:cs="Times New Roman" w:hint="eastAsia"/>
        </w:rPr>
        <w:t>）というものをキチンと</w:t>
      </w:r>
      <w:r w:rsidRPr="00DA2463">
        <w:rPr>
          <w:rFonts w:ascii="Century" w:eastAsia="ＭＳ 明朝" w:hAnsi="Century" w:cs="Times New Roman"/>
        </w:rPr>
        <w:t>Happiness Economics</w:t>
      </w:r>
      <w:r>
        <w:rPr>
          <w:rFonts w:ascii="Century" w:eastAsia="ＭＳ 明朝" w:hAnsi="Century" w:cs="Times New Roman"/>
        </w:rPr>
        <w:t>（幸福の経済学）</w:t>
      </w:r>
      <w:r w:rsidR="00837340">
        <w:rPr>
          <w:rFonts w:ascii="Century" w:eastAsia="ＭＳ 明朝" w:hAnsi="Century" w:cs="Times New Roman"/>
        </w:rPr>
        <w:t>と、</w:t>
      </w:r>
      <w:r w:rsidRPr="00DA2463">
        <w:rPr>
          <w:rFonts w:ascii="Century" w:eastAsia="ＭＳ 明朝" w:hAnsi="Century" w:cs="Times New Roman"/>
        </w:rPr>
        <w:t>Economics for the Common Good</w:t>
      </w:r>
      <w:r>
        <w:rPr>
          <w:rFonts w:ascii="Century" w:eastAsia="ＭＳ 明朝" w:hAnsi="Century" w:cs="Times New Roman"/>
        </w:rPr>
        <w:t>（共通善の経済学）に分けて租税理論の枠</w:t>
      </w:r>
      <w:r w:rsidR="002E4557">
        <w:rPr>
          <w:rFonts w:ascii="Century" w:eastAsia="ＭＳ 明朝" w:hAnsi="Century" w:cs="Times New Roman"/>
        </w:rPr>
        <w:t>組</w:t>
      </w:r>
      <w:r>
        <w:rPr>
          <w:rFonts w:ascii="Century" w:eastAsia="ＭＳ 明朝" w:hAnsi="Century" w:cs="Times New Roman"/>
        </w:rPr>
        <w:t>作りをしていることが分かる。</w:t>
      </w:r>
    </w:p>
    <w:p w:rsidR="00144BFC" w:rsidRDefault="00144BFC" w:rsidP="009E4F11">
      <w:pPr>
        <w:rPr>
          <w:rFonts w:ascii="Century" w:eastAsia="ＭＳ 明朝" w:hAnsi="Century" w:cs="Times New Roman"/>
        </w:rPr>
      </w:pPr>
      <w:r>
        <w:rPr>
          <w:rFonts w:ascii="Century" w:eastAsia="ＭＳ 明朝" w:hAnsi="Century" w:cs="Times New Roman" w:hint="eastAsia"/>
        </w:rPr>
        <w:t xml:space="preserve">　勿論、</w:t>
      </w:r>
      <w:r>
        <w:rPr>
          <w:rFonts w:ascii="Century" w:eastAsia="ＭＳ 明朝" w:hAnsi="Century" w:cs="Times New Roman" w:hint="eastAsia"/>
        </w:rPr>
        <w:t>tax</w:t>
      </w:r>
      <w:r>
        <w:rPr>
          <w:rFonts w:ascii="Century" w:eastAsia="ＭＳ 明朝" w:hAnsi="Century" w:cs="Times New Roman" w:hint="eastAsia"/>
        </w:rPr>
        <w:t>もこの二種類の経済学ごとに</w:t>
      </w:r>
      <w:r w:rsidR="00A1641E">
        <w:rPr>
          <w:rFonts w:ascii="Century" w:eastAsia="ＭＳ 明朝" w:hAnsi="Century" w:cs="Times New Roman" w:hint="eastAsia"/>
        </w:rPr>
        <w:t>論考が加えられている。</w:t>
      </w:r>
    </w:p>
    <w:p w:rsidR="00DA2463" w:rsidRDefault="00DA2463" w:rsidP="009E4F11">
      <w:pPr>
        <w:rPr>
          <w:rFonts w:ascii="Century" w:eastAsia="ＭＳ 明朝" w:hAnsi="Century" w:cs="Times New Roman"/>
        </w:rPr>
      </w:pPr>
    </w:p>
    <w:p w:rsidR="00DA2463" w:rsidRDefault="00DA2463" w:rsidP="009E4F11">
      <w:pPr>
        <w:rPr>
          <w:rFonts w:ascii="Century" w:eastAsia="ＭＳ 明朝" w:hAnsi="Century" w:cs="Times New Roman"/>
        </w:rPr>
      </w:pPr>
      <w:r>
        <w:rPr>
          <w:rFonts w:ascii="Century" w:eastAsia="ＭＳ 明朝" w:hAnsi="Century" w:cs="Times New Roman" w:hint="eastAsia"/>
        </w:rPr>
        <w:t xml:space="preserve">　</w:t>
      </w:r>
      <w:r w:rsidR="00A1641E">
        <w:rPr>
          <w:rFonts w:ascii="Century" w:eastAsia="ＭＳ 明朝" w:hAnsi="Century" w:cs="Times New Roman" w:hint="eastAsia"/>
          <w:b/>
        </w:rPr>
        <w:t>1954</w:t>
      </w:r>
      <w:r w:rsidR="00A1641E">
        <w:rPr>
          <w:rFonts w:ascii="Century" w:eastAsia="ＭＳ 明朝" w:hAnsi="Century" w:cs="Times New Roman" w:hint="eastAsia"/>
          <w:b/>
        </w:rPr>
        <w:t>年に</w:t>
      </w:r>
      <w:r w:rsidR="00A1641E">
        <w:rPr>
          <w:rFonts w:ascii="Century" w:eastAsia="ＭＳ 明朝" w:hAnsi="Century" w:cs="Times New Roman" w:hint="eastAsia"/>
          <w:b/>
        </w:rPr>
        <w:t>Partnership Taxation Code</w:t>
      </w:r>
      <w:r w:rsidR="00A1641E">
        <w:rPr>
          <w:rFonts w:ascii="Century" w:eastAsia="ＭＳ 明朝" w:hAnsi="Century" w:cs="Times New Roman" w:hint="eastAsia"/>
          <w:b/>
        </w:rPr>
        <w:t>を完成させたユダヤ人</w:t>
      </w:r>
      <w:r w:rsidR="006029A0">
        <w:rPr>
          <w:rFonts w:ascii="Century" w:eastAsia="ＭＳ 明朝" w:hAnsi="Century" w:cs="Times New Roman" w:hint="eastAsia"/>
          <w:b/>
        </w:rPr>
        <w:t>租税学者</w:t>
      </w:r>
      <w:r w:rsidR="006029A0">
        <w:rPr>
          <w:rFonts w:ascii="Century" w:eastAsia="ＭＳ 明朝" w:hAnsi="Century" w:cs="Times New Roman" w:hint="eastAsia"/>
          <w:b/>
        </w:rPr>
        <w:t>Mark H. Johnson</w:t>
      </w:r>
      <w:r w:rsidR="006029A0">
        <w:rPr>
          <w:rFonts w:ascii="Century" w:eastAsia="ＭＳ 明朝" w:hAnsi="Century" w:cs="Times New Roman" w:hint="eastAsia"/>
          <w:b/>
        </w:rPr>
        <w:t>の母校である</w:t>
      </w:r>
      <w:r w:rsidR="006029A0">
        <w:rPr>
          <w:rFonts w:ascii="Century" w:eastAsia="ＭＳ 明朝" w:hAnsi="Century" w:cs="Times New Roman" w:hint="eastAsia"/>
          <w:b/>
        </w:rPr>
        <w:t>NYU</w:t>
      </w:r>
      <w:r w:rsidR="007A0821">
        <w:rPr>
          <w:rFonts w:ascii="Century" w:eastAsia="ＭＳ 明朝" w:hAnsi="Century" w:cs="Times New Roman" w:hint="eastAsia"/>
          <w:b/>
        </w:rPr>
        <w:t>（</w:t>
      </w:r>
      <w:r w:rsidR="007A0821">
        <w:rPr>
          <w:rFonts w:ascii="Century" w:eastAsia="ＭＳ 明朝" w:hAnsi="Century" w:cs="Times New Roman" w:hint="eastAsia"/>
          <w:b/>
        </w:rPr>
        <w:t>New York University</w:t>
      </w:r>
      <w:r w:rsidR="007A0821">
        <w:rPr>
          <w:rFonts w:ascii="Century" w:eastAsia="ＭＳ 明朝" w:hAnsi="Century" w:cs="Times New Roman" w:hint="eastAsia"/>
          <w:b/>
        </w:rPr>
        <w:t>）</w:t>
      </w:r>
      <w:r w:rsidR="006029A0">
        <w:rPr>
          <w:rFonts w:ascii="Century" w:eastAsia="ＭＳ 明朝" w:hAnsi="Century" w:cs="Times New Roman" w:hint="eastAsia"/>
          <w:b/>
        </w:rPr>
        <w:t>で</w:t>
      </w:r>
      <w:r w:rsidRPr="00DA2463">
        <w:rPr>
          <w:rFonts w:ascii="Century" w:eastAsia="ＭＳ 明朝" w:hAnsi="Century" w:cs="Times New Roman" w:hint="eastAsia"/>
          <w:b/>
        </w:rPr>
        <w:t>も</w:t>
      </w:r>
      <w:r w:rsidR="006029A0">
        <w:rPr>
          <w:rFonts w:ascii="Century" w:eastAsia="ＭＳ 明朝" w:hAnsi="Century" w:cs="Times New Roman" w:hint="eastAsia"/>
          <w:b/>
        </w:rPr>
        <w:t>、</w:t>
      </w:r>
      <w:r w:rsidR="002E4557">
        <w:rPr>
          <w:rFonts w:ascii="Century" w:eastAsia="ＭＳ 明朝" w:hAnsi="Century" w:cs="Times New Roman" w:hint="eastAsia"/>
          <w:b/>
        </w:rPr>
        <w:t>国家・非国家並立</w:t>
      </w:r>
      <w:r w:rsidR="009A3048">
        <w:rPr>
          <w:rFonts w:ascii="Century" w:eastAsia="ＭＳ 明朝" w:hAnsi="Century" w:cs="Times New Roman" w:hint="eastAsia"/>
          <w:b/>
        </w:rPr>
        <w:t>社会の</w:t>
      </w:r>
      <w:r w:rsidRPr="00DA2463">
        <w:rPr>
          <w:rFonts w:ascii="Century" w:eastAsia="ＭＳ 明朝" w:hAnsi="Century" w:cs="Times New Roman" w:hint="eastAsia"/>
          <w:b/>
        </w:rPr>
        <w:t>租税理論作りをしている</w:t>
      </w:r>
      <w:r>
        <w:rPr>
          <w:rFonts w:ascii="Century" w:eastAsia="ＭＳ 明朝" w:hAnsi="Century" w:cs="Times New Roman" w:hint="eastAsia"/>
        </w:rPr>
        <w:t>。例えば『</w:t>
      </w:r>
      <w:hyperlink r:id="rId12" w:history="1">
        <w:r w:rsidR="00837340" w:rsidRPr="00837340">
          <w:rPr>
            <w:rStyle w:val="a7"/>
            <w:rFonts w:ascii="Century" w:eastAsia="ＭＳ 明朝" w:hAnsi="Century" w:cs="Times New Roman"/>
          </w:rPr>
          <w:t>The Myth of Ownership: Taxes and Justice</w:t>
        </w:r>
      </w:hyperlink>
      <w:r>
        <w:rPr>
          <w:rFonts w:ascii="Century" w:eastAsia="ＭＳ 明朝" w:hAnsi="Century" w:cs="Times New Roman" w:hint="eastAsia"/>
        </w:rPr>
        <w:t>』</w:t>
      </w:r>
      <w:r w:rsidR="00837340">
        <w:rPr>
          <w:rFonts w:ascii="Century" w:eastAsia="ＭＳ 明朝" w:hAnsi="Century" w:cs="Times New Roman" w:hint="eastAsia"/>
        </w:rPr>
        <w:t>（邦訳は『</w:t>
      </w:r>
      <w:hyperlink r:id="rId13" w:history="1">
        <w:r w:rsidR="00837340" w:rsidRPr="00837340">
          <w:rPr>
            <w:rStyle w:val="a7"/>
            <w:rFonts w:ascii="Century" w:eastAsia="ＭＳ 明朝" w:hAnsi="Century" w:cs="Times New Roman" w:hint="eastAsia"/>
          </w:rPr>
          <w:t>税と正義</w:t>
        </w:r>
      </w:hyperlink>
      <w:r w:rsidR="00837340">
        <w:rPr>
          <w:rFonts w:ascii="Century" w:eastAsia="ＭＳ 明朝" w:hAnsi="Century" w:cs="Times New Roman" w:hint="eastAsia"/>
        </w:rPr>
        <w:t>』）</w:t>
      </w:r>
      <w:r w:rsidR="00837340">
        <w:rPr>
          <w:rFonts w:ascii="Century" w:eastAsia="ＭＳ 明朝" w:hAnsi="Century" w:cs="Times New Roman" w:hint="eastAsia"/>
        </w:rPr>
        <w:lastRenderedPageBreak/>
        <w:t>が</w:t>
      </w:r>
      <w:r w:rsidR="006029A0">
        <w:rPr>
          <w:rFonts w:ascii="Century" w:eastAsia="ＭＳ 明朝" w:hAnsi="Century" w:cs="Times New Roman" w:hint="eastAsia"/>
        </w:rPr>
        <w:t>2002</w:t>
      </w:r>
      <w:r w:rsidR="006029A0">
        <w:rPr>
          <w:rFonts w:ascii="Century" w:eastAsia="ＭＳ 明朝" w:hAnsi="Century" w:cs="Times New Roman" w:hint="eastAsia"/>
        </w:rPr>
        <w:t>年に</w:t>
      </w:r>
      <w:r w:rsidR="00837340">
        <w:rPr>
          <w:rFonts w:ascii="Century" w:eastAsia="ＭＳ 明朝" w:hAnsi="Century" w:cs="Times New Roman" w:hint="eastAsia"/>
        </w:rPr>
        <w:t>出版されている。英文原典の</w:t>
      </w:r>
      <w:r w:rsidR="004F691A">
        <w:rPr>
          <w:rFonts w:ascii="Century" w:eastAsia="ＭＳ 明朝" w:hAnsi="Century" w:cs="Times New Roman" w:hint="eastAsia"/>
        </w:rPr>
        <w:t>66 page</w:t>
      </w:r>
      <w:r w:rsidR="004F691A">
        <w:rPr>
          <w:rFonts w:ascii="Century" w:eastAsia="ＭＳ 明朝" w:hAnsi="Century" w:cs="Times New Roman" w:hint="eastAsia"/>
        </w:rPr>
        <w:t>には：</w:t>
      </w:r>
    </w:p>
    <w:p w:rsidR="004F691A" w:rsidRDefault="004F691A" w:rsidP="009E4F11">
      <w:pPr>
        <w:rPr>
          <w:rFonts w:ascii="Century" w:eastAsia="ＭＳ 明朝" w:hAnsi="Century" w:cs="Times New Roman"/>
        </w:rPr>
      </w:pPr>
    </w:p>
    <w:p w:rsidR="00CD30BB" w:rsidRDefault="009C6F89" w:rsidP="009C6F89">
      <w:pPr>
        <w:ind w:firstLineChars="100" w:firstLine="210"/>
        <w:rPr>
          <w:rFonts w:ascii="Century" w:eastAsia="ＭＳ 明朝" w:hAnsi="Century" w:cs="Times New Roman"/>
        </w:rPr>
      </w:pPr>
      <w:r>
        <w:rPr>
          <w:rFonts w:ascii="Century" w:eastAsia="ＭＳ 明朝" w:hAnsi="Century" w:cs="Times New Roman" w:hint="eastAsia"/>
        </w:rPr>
        <w:t xml:space="preserve">Our original sovereignty over ourselves --- a moral given, not created by the state --- leaves us free to employ our capacities and implies that others have no right to interfere with that freedom, unless in using it we transgress the rights of others. </w:t>
      </w:r>
    </w:p>
    <w:p w:rsidR="004F691A" w:rsidRDefault="009C6F89" w:rsidP="009C6F89">
      <w:pPr>
        <w:ind w:firstLineChars="100" w:firstLine="210"/>
        <w:rPr>
          <w:rFonts w:ascii="Century" w:eastAsia="ＭＳ 明朝" w:hAnsi="Century" w:cs="Times New Roman"/>
        </w:rPr>
      </w:pPr>
      <w:r>
        <w:rPr>
          <w:rFonts w:ascii="Century" w:eastAsia="ＭＳ 明朝" w:hAnsi="Century" w:cs="Times New Roman" w:hint="eastAsia"/>
        </w:rPr>
        <w:t>The state cannot change this.   It is not a collective arrangement whereby we all own shares in each other, which we can exploit for the common good.</w:t>
      </w:r>
    </w:p>
    <w:p w:rsidR="009C6F89" w:rsidRDefault="00144BFC" w:rsidP="009C6F89">
      <w:pPr>
        <w:ind w:firstLineChars="100" w:firstLine="210"/>
        <w:rPr>
          <w:rFonts w:ascii="Century" w:eastAsia="ＭＳ 明朝" w:hAnsi="Century" w:cs="Times New Roman"/>
        </w:rPr>
      </w:pPr>
      <w:r>
        <w:rPr>
          <w:rFonts w:ascii="Century" w:eastAsia="ＭＳ 明朝" w:hAnsi="Century" w:cs="Times New Roman" w:hint="eastAsia"/>
        </w:rPr>
        <w:t>（</w:t>
      </w:r>
      <w:r w:rsidR="00CD30BB">
        <w:rPr>
          <w:rFonts w:ascii="Century" w:eastAsia="ＭＳ 明朝" w:hAnsi="Century" w:cs="Times New Roman" w:hint="eastAsia"/>
        </w:rPr>
        <w:t>拙訳</w:t>
      </w:r>
      <w:r>
        <w:rPr>
          <w:rFonts w:ascii="Century" w:eastAsia="ＭＳ 明朝" w:hAnsi="Century" w:cs="Times New Roman" w:hint="eastAsia"/>
        </w:rPr>
        <w:t>）</w:t>
      </w:r>
    </w:p>
    <w:p w:rsidR="009C6F89" w:rsidRDefault="009C6F89" w:rsidP="009C6F89">
      <w:pPr>
        <w:ind w:firstLineChars="100" w:firstLine="210"/>
        <w:rPr>
          <w:rFonts w:ascii="Century" w:eastAsia="ＭＳ 明朝" w:hAnsi="Century" w:cs="Times New Roman"/>
        </w:rPr>
      </w:pPr>
      <w:r>
        <w:rPr>
          <w:rFonts w:ascii="Century" w:eastAsia="ＭＳ 明朝" w:hAnsi="Century" w:cs="Times New Roman" w:hint="eastAsia"/>
        </w:rPr>
        <w:t>私達</w:t>
      </w:r>
      <w:r w:rsidR="00144BFC">
        <w:rPr>
          <w:rFonts w:ascii="Century" w:eastAsia="ＭＳ 明朝" w:hAnsi="Century" w:cs="Times New Roman" w:hint="eastAsia"/>
        </w:rPr>
        <w:t>が</w:t>
      </w:r>
      <w:r>
        <w:rPr>
          <w:rFonts w:ascii="Century" w:eastAsia="ＭＳ 明朝" w:hAnsi="Century" w:cs="Times New Roman" w:hint="eastAsia"/>
        </w:rPr>
        <w:t>自分</w:t>
      </w:r>
      <w:r w:rsidR="00A1641E">
        <w:rPr>
          <w:rFonts w:ascii="Century" w:eastAsia="ＭＳ 明朝" w:hAnsi="Century" w:cs="Times New Roman" w:hint="eastAsia"/>
        </w:rPr>
        <w:t>達</w:t>
      </w:r>
      <w:r>
        <w:rPr>
          <w:rFonts w:ascii="Century" w:eastAsia="ＭＳ 明朝" w:hAnsi="Century" w:cs="Times New Roman" w:hint="eastAsia"/>
        </w:rPr>
        <w:t>に対</w:t>
      </w:r>
      <w:r w:rsidR="00144BFC">
        <w:rPr>
          <w:rFonts w:ascii="Century" w:eastAsia="ＭＳ 明朝" w:hAnsi="Century" w:cs="Times New Roman" w:hint="eastAsia"/>
        </w:rPr>
        <w:t>して持つ</w:t>
      </w:r>
      <w:r>
        <w:rPr>
          <w:rFonts w:ascii="Century" w:eastAsia="ＭＳ 明朝" w:hAnsi="Century" w:cs="Times New Roman" w:hint="eastAsia"/>
        </w:rPr>
        <w:t>そもそもの</w:t>
      </w:r>
      <w:r>
        <w:rPr>
          <w:rFonts w:ascii="Century" w:eastAsia="ＭＳ 明朝" w:hAnsi="Century" w:cs="Times New Roman" w:hint="eastAsia"/>
        </w:rPr>
        <w:t>sovereignty</w:t>
      </w:r>
      <w:r>
        <w:rPr>
          <w:rFonts w:ascii="Century" w:eastAsia="ＭＳ 明朝" w:hAnsi="Century" w:cs="Times New Roman" w:hint="eastAsia"/>
        </w:rPr>
        <w:t>（主権）とは、倫理に基づく所与のものであって</w:t>
      </w:r>
      <w:r w:rsidR="00CD30BB">
        <w:rPr>
          <w:rFonts w:ascii="Century" w:eastAsia="ＭＳ 明朝" w:hAnsi="Century" w:cs="Times New Roman" w:hint="eastAsia"/>
        </w:rPr>
        <w:t>国家によって作り出されたものではない。従って、</w:t>
      </w:r>
      <w:r w:rsidR="00CD30BB">
        <w:rPr>
          <w:rFonts w:ascii="Century" w:eastAsia="ＭＳ 明朝" w:hAnsi="Century" w:cs="Times New Roman" w:hint="eastAsia"/>
        </w:rPr>
        <w:t>capabilities</w:t>
      </w:r>
      <w:r w:rsidR="00CD30BB">
        <w:rPr>
          <w:rFonts w:ascii="Century" w:eastAsia="ＭＳ 明朝" w:hAnsi="Century" w:cs="Times New Roman" w:hint="eastAsia"/>
        </w:rPr>
        <w:t>（尊厳行為能力）の行使は私達の</w:t>
      </w:r>
      <w:r w:rsidR="00CD30BB">
        <w:rPr>
          <w:rFonts w:ascii="Century" w:eastAsia="ＭＳ 明朝" w:hAnsi="Century" w:cs="Times New Roman" w:hint="eastAsia"/>
        </w:rPr>
        <w:t>freedom</w:t>
      </w:r>
      <w:r w:rsidR="00CD30BB">
        <w:rPr>
          <w:rFonts w:ascii="Century" w:eastAsia="ＭＳ 明朝" w:hAnsi="Century" w:cs="Times New Roman" w:hint="eastAsia"/>
        </w:rPr>
        <w:t>に委ねられており、他者の</w:t>
      </w:r>
      <w:r w:rsidR="00CD30BB">
        <w:rPr>
          <w:rFonts w:ascii="Century" w:eastAsia="ＭＳ 明朝" w:hAnsi="Century" w:cs="Times New Roman" w:hint="eastAsia"/>
        </w:rPr>
        <w:t>rights</w:t>
      </w:r>
      <w:r w:rsidR="00CD30BB">
        <w:rPr>
          <w:rFonts w:ascii="Century" w:eastAsia="ＭＳ 明朝" w:hAnsi="Century" w:cs="Times New Roman" w:hint="eastAsia"/>
        </w:rPr>
        <w:t>（権利）を侵害しない限り、他者はこの私達の</w:t>
      </w:r>
      <w:r w:rsidR="00CD30BB">
        <w:rPr>
          <w:rFonts w:ascii="Century" w:eastAsia="ＭＳ 明朝" w:hAnsi="Century" w:cs="Times New Roman" w:hint="eastAsia"/>
        </w:rPr>
        <w:t>freedom</w:t>
      </w:r>
      <w:r w:rsidR="00CD30BB">
        <w:rPr>
          <w:rFonts w:ascii="Century" w:eastAsia="ＭＳ 明朝" w:hAnsi="Century" w:cs="Times New Roman" w:hint="eastAsia"/>
        </w:rPr>
        <w:t>へ</w:t>
      </w:r>
      <w:r w:rsidR="00CD30BB">
        <w:rPr>
          <w:rFonts w:ascii="Century" w:eastAsia="ＭＳ 明朝" w:hAnsi="Century" w:cs="Times New Roman" w:hint="eastAsia"/>
        </w:rPr>
        <w:t>interfere</w:t>
      </w:r>
      <w:r w:rsidR="00CD30BB">
        <w:rPr>
          <w:rFonts w:ascii="Century" w:eastAsia="ＭＳ 明朝" w:hAnsi="Century" w:cs="Times New Roman" w:hint="eastAsia"/>
        </w:rPr>
        <w:t>（干渉、介入）する</w:t>
      </w:r>
      <w:r w:rsidR="00CD30BB">
        <w:rPr>
          <w:rFonts w:ascii="Century" w:eastAsia="ＭＳ 明朝" w:hAnsi="Century" w:cs="Times New Roman" w:hint="eastAsia"/>
        </w:rPr>
        <w:t>rights</w:t>
      </w:r>
      <w:r w:rsidR="00CD30BB">
        <w:rPr>
          <w:rFonts w:ascii="Century" w:eastAsia="ＭＳ 明朝" w:hAnsi="Century" w:cs="Times New Roman" w:hint="eastAsia"/>
        </w:rPr>
        <w:t>を持たない。</w:t>
      </w:r>
    </w:p>
    <w:p w:rsidR="00CD30BB" w:rsidRDefault="00CD30BB" w:rsidP="009C6F89">
      <w:pPr>
        <w:ind w:firstLineChars="100" w:firstLine="210"/>
        <w:rPr>
          <w:rFonts w:ascii="Century" w:eastAsia="ＭＳ 明朝" w:hAnsi="Century" w:cs="Times New Roman"/>
        </w:rPr>
      </w:pPr>
      <w:r>
        <w:rPr>
          <w:rFonts w:ascii="Century" w:eastAsia="ＭＳ 明朝" w:hAnsi="Century" w:cs="Times New Roman" w:hint="eastAsia"/>
        </w:rPr>
        <w:t>国家</w:t>
      </w:r>
      <w:r w:rsidR="00630684">
        <w:rPr>
          <w:rFonts w:ascii="Century" w:eastAsia="ＭＳ 明朝" w:hAnsi="Century" w:cs="Times New Roman" w:hint="eastAsia"/>
        </w:rPr>
        <w:t>も</w:t>
      </w:r>
      <w:r>
        <w:rPr>
          <w:rFonts w:ascii="Century" w:eastAsia="ＭＳ 明朝" w:hAnsi="Century" w:cs="Times New Roman" w:hint="eastAsia"/>
        </w:rPr>
        <w:t>このことを変えることが出来ない。</w:t>
      </w:r>
      <w:r w:rsidR="00144BFC">
        <w:rPr>
          <w:rFonts w:ascii="Century" w:eastAsia="ＭＳ 明朝" w:hAnsi="Century" w:cs="Times New Roman" w:hint="eastAsia"/>
        </w:rPr>
        <w:t>即ち</w:t>
      </w:r>
      <w:r>
        <w:rPr>
          <w:rFonts w:ascii="Century" w:eastAsia="ＭＳ 明朝" w:hAnsi="Century" w:cs="Times New Roman" w:hint="eastAsia"/>
        </w:rPr>
        <w:t>国家とは、</w:t>
      </w:r>
      <w:r>
        <w:rPr>
          <w:rFonts w:ascii="Century" w:eastAsia="ＭＳ 明朝" w:hAnsi="Century" w:cs="Times New Roman" w:hint="eastAsia"/>
        </w:rPr>
        <w:t>collective</w:t>
      </w:r>
      <w:r>
        <w:rPr>
          <w:rFonts w:ascii="Century" w:eastAsia="ＭＳ 明朝" w:hAnsi="Century" w:cs="Times New Roman" w:hint="eastAsia"/>
        </w:rPr>
        <w:t>な取り決めではない。国家は、</w:t>
      </w:r>
      <w:r w:rsidR="00144BFC">
        <w:rPr>
          <w:rFonts w:ascii="Century" w:eastAsia="ＭＳ 明朝" w:hAnsi="Century" w:cs="Times New Roman" w:hint="eastAsia"/>
        </w:rPr>
        <w:t>私達全員がお互いに</w:t>
      </w:r>
      <w:r w:rsidR="00144BFC">
        <w:rPr>
          <w:rFonts w:ascii="Century" w:eastAsia="ＭＳ 明朝" w:hAnsi="Century" w:cs="Times New Roman" w:hint="eastAsia"/>
        </w:rPr>
        <w:t>share</w:t>
      </w:r>
      <w:r w:rsidR="00144BFC">
        <w:rPr>
          <w:rFonts w:ascii="Century" w:eastAsia="ＭＳ 明朝" w:hAnsi="Century" w:cs="Times New Roman" w:hint="eastAsia"/>
        </w:rPr>
        <w:t>し共通善のために利用する様な場ではない</w:t>
      </w:r>
      <w:r w:rsidR="00630684">
        <w:rPr>
          <w:rFonts w:ascii="Century" w:eastAsia="ＭＳ 明朝" w:hAnsi="Century" w:cs="Times New Roman" w:hint="eastAsia"/>
        </w:rPr>
        <w:t>のだ</w:t>
      </w:r>
      <w:r w:rsidR="00144BFC">
        <w:rPr>
          <w:rFonts w:ascii="Century" w:eastAsia="ＭＳ 明朝" w:hAnsi="Century" w:cs="Times New Roman" w:hint="eastAsia"/>
        </w:rPr>
        <w:t>。</w:t>
      </w:r>
    </w:p>
    <w:p w:rsidR="009C6F89" w:rsidRDefault="009C6F89" w:rsidP="009C6F89">
      <w:pPr>
        <w:ind w:firstLineChars="100" w:firstLine="210"/>
        <w:rPr>
          <w:rFonts w:ascii="Century" w:eastAsia="ＭＳ 明朝" w:hAnsi="Century" w:cs="Times New Roman"/>
        </w:rPr>
      </w:pPr>
    </w:p>
    <w:p w:rsidR="009C6F89" w:rsidRDefault="00144BFC" w:rsidP="009C6F89">
      <w:pPr>
        <w:ind w:firstLineChars="100" w:firstLine="210"/>
        <w:rPr>
          <w:rFonts w:ascii="Century" w:eastAsia="ＭＳ 明朝" w:hAnsi="Century" w:cs="Times New Roman"/>
        </w:rPr>
      </w:pPr>
      <w:r>
        <w:rPr>
          <w:rFonts w:ascii="Century" w:eastAsia="ＭＳ 明朝" w:hAnsi="Century" w:cs="Times New Roman" w:hint="eastAsia"/>
        </w:rPr>
        <w:t>･･･とあり、カトリック社会思想と同様に、国家への納税</w:t>
      </w:r>
      <w:r w:rsidR="00A7205A">
        <w:rPr>
          <w:rFonts w:ascii="Century" w:eastAsia="ＭＳ 明朝" w:hAnsi="Century" w:cs="Times New Roman" w:hint="eastAsia"/>
        </w:rPr>
        <w:t>義務（</w:t>
      </w:r>
      <w:r w:rsidR="00A7205A">
        <w:rPr>
          <w:rFonts w:ascii="Century" w:eastAsia="ＭＳ 明朝" w:hAnsi="Century" w:cs="Times New Roman" w:hint="eastAsia"/>
        </w:rPr>
        <w:t>tax liability</w:t>
      </w:r>
      <w:r w:rsidR="00A7205A">
        <w:rPr>
          <w:rFonts w:ascii="Century" w:eastAsia="ＭＳ 明朝" w:hAnsi="Century" w:cs="Times New Roman" w:hint="eastAsia"/>
        </w:rPr>
        <w:t>）</w:t>
      </w:r>
      <w:r w:rsidR="0071158D">
        <w:rPr>
          <w:rFonts w:ascii="Century" w:eastAsia="ＭＳ 明朝" w:hAnsi="Century" w:cs="Times New Roman" w:hint="eastAsia"/>
        </w:rPr>
        <w:t>だけを規定しても</w:t>
      </w:r>
      <w:r w:rsidR="00A7205A">
        <w:rPr>
          <w:rFonts w:ascii="Century" w:eastAsia="ＭＳ 明朝" w:hAnsi="Century" w:cs="Times New Roman" w:hint="eastAsia"/>
        </w:rPr>
        <w:t>、</w:t>
      </w:r>
      <w:r w:rsidR="00630684" w:rsidRPr="00630684">
        <w:rPr>
          <w:rFonts w:ascii="Century" w:eastAsia="ＭＳ 明朝" w:hAnsi="Century" w:cs="Times New Roman" w:hint="eastAsia"/>
        </w:rPr>
        <w:t>国家・非国家並立社会の</w:t>
      </w:r>
      <w:r>
        <w:rPr>
          <w:rFonts w:ascii="Century" w:eastAsia="ＭＳ 明朝" w:hAnsi="Century" w:cs="Times New Roman" w:hint="eastAsia"/>
        </w:rPr>
        <w:t>tax theory</w:t>
      </w:r>
      <w:r>
        <w:rPr>
          <w:rFonts w:ascii="Century" w:eastAsia="ＭＳ 明朝" w:hAnsi="Century" w:cs="Times New Roman" w:hint="eastAsia"/>
        </w:rPr>
        <w:t>が完結しないことを示</w:t>
      </w:r>
      <w:r w:rsidR="00A1641E">
        <w:rPr>
          <w:rFonts w:ascii="Century" w:eastAsia="ＭＳ 明朝" w:hAnsi="Century" w:cs="Times New Roman" w:hint="eastAsia"/>
        </w:rPr>
        <w:t>し</w:t>
      </w:r>
      <w:r>
        <w:rPr>
          <w:rFonts w:ascii="Century" w:eastAsia="ＭＳ 明朝" w:hAnsi="Century" w:cs="Times New Roman" w:hint="eastAsia"/>
        </w:rPr>
        <w:t>ている。</w:t>
      </w:r>
    </w:p>
    <w:p w:rsidR="006029A0" w:rsidRDefault="006029A0" w:rsidP="009C6F89">
      <w:pPr>
        <w:ind w:firstLineChars="100" w:firstLine="210"/>
        <w:rPr>
          <w:rFonts w:ascii="Century" w:eastAsia="ＭＳ 明朝" w:hAnsi="Century" w:cs="Times New Roman"/>
        </w:rPr>
      </w:pPr>
    </w:p>
    <w:p w:rsidR="007A0821" w:rsidRDefault="007A0821" w:rsidP="007A0821">
      <w:pPr>
        <w:ind w:firstLineChars="100" w:firstLine="211"/>
        <w:rPr>
          <w:rFonts w:ascii="Century" w:eastAsia="ＭＳ 明朝" w:hAnsi="Century" w:cs="Times New Roman"/>
        </w:rPr>
      </w:pPr>
      <w:r w:rsidRPr="007A0821">
        <w:rPr>
          <w:rFonts w:ascii="Century" w:eastAsia="ＭＳ 明朝" w:hAnsi="Century" w:cs="Times New Roman" w:hint="eastAsia"/>
          <w:b/>
        </w:rPr>
        <w:t>米国の</w:t>
      </w:r>
      <w:r w:rsidR="006029A0" w:rsidRPr="007A0821">
        <w:rPr>
          <w:rFonts w:ascii="Century" w:eastAsia="ＭＳ 明朝" w:hAnsi="Century" w:cs="Times New Roman" w:hint="eastAsia"/>
          <w:b/>
        </w:rPr>
        <w:t>Evangelicals</w:t>
      </w:r>
      <w:r w:rsidR="006029A0" w:rsidRPr="007A0821">
        <w:rPr>
          <w:rFonts w:ascii="Century" w:eastAsia="ＭＳ 明朝" w:hAnsi="Century" w:cs="Times New Roman" w:hint="eastAsia"/>
          <w:b/>
        </w:rPr>
        <w:t>（福音派キリスト教）で</w:t>
      </w:r>
      <w:r w:rsidR="006A7E6B">
        <w:rPr>
          <w:rFonts w:ascii="Century" w:eastAsia="ＭＳ 明朝" w:hAnsi="Century" w:cs="Times New Roman" w:hint="eastAsia"/>
          <w:b/>
        </w:rPr>
        <w:t>も</w:t>
      </w:r>
      <w:r w:rsidR="006029A0" w:rsidRPr="007A0821">
        <w:rPr>
          <w:rFonts w:ascii="Century" w:eastAsia="ＭＳ 明朝" w:hAnsi="Century" w:cs="Times New Roman" w:hint="eastAsia"/>
          <w:b/>
        </w:rPr>
        <w:t>Two Kingdom theory</w:t>
      </w:r>
      <w:r w:rsidR="006029A0" w:rsidRPr="007A0821">
        <w:rPr>
          <w:rFonts w:ascii="Century" w:eastAsia="ＭＳ 明朝" w:hAnsi="Century" w:cs="Times New Roman" w:hint="eastAsia"/>
          <w:b/>
        </w:rPr>
        <w:t>（カトリックで言う</w:t>
      </w:r>
      <w:r w:rsidR="006029A0" w:rsidRPr="007A0821">
        <w:rPr>
          <w:rFonts w:ascii="Century" w:eastAsia="ＭＳ 明朝" w:hAnsi="Century" w:cs="Times New Roman" w:hint="eastAsia"/>
          <w:b/>
          <w:i/>
        </w:rPr>
        <w:t xml:space="preserve">Duo </w:t>
      </w:r>
      <w:proofErr w:type="spellStart"/>
      <w:r w:rsidR="006029A0" w:rsidRPr="007A0821">
        <w:rPr>
          <w:rFonts w:ascii="Century" w:eastAsia="ＭＳ 明朝" w:hAnsi="Century" w:cs="Times New Roman" w:hint="eastAsia"/>
          <w:b/>
          <w:i/>
        </w:rPr>
        <w:t>Sunt</w:t>
      </w:r>
      <w:proofErr w:type="spellEnd"/>
      <w:r w:rsidR="006029A0" w:rsidRPr="007A0821">
        <w:rPr>
          <w:rFonts w:ascii="Century" w:eastAsia="ＭＳ 明朝" w:hAnsi="Century" w:cs="Times New Roman" w:hint="eastAsia"/>
          <w:b/>
        </w:rPr>
        <w:t>）</w:t>
      </w:r>
      <w:r w:rsidRPr="007A0821">
        <w:rPr>
          <w:rFonts w:ascii="Century" w:eastAsia="ＭＳ 明朝" w:hAnsi="Century" w:cs="Times New Roman" w:hint="eastAsia"/>
          <w:b/>
        </w:rPr>
        <w:t>に基づく</w:t>
      </w:r>
      <w:r w:rsidRPr="007A0821">
        <w:rPr>
          <w:rFonts w:ascii="Century" w:eastAsia="ＭＳ 明朝" w:hAnsi="Century" w:cs="Times New Roman" w:hint="eastAsia"/>
          <w:b/>
        </w:rPr>
        <w:t>Tax Theory</w:t>
      </w:r>
      <w:r w:rsidRPr="007A0821">
        <w:rPr>
          <w:rFonts w:ascii="Century" w:eastAsia="ＭＳ 明朝" w:hAnsi="Century" w:cs="Times New Roman" w:hint="eastAsia"/>
          <w:b/>
        </w:rPr>
        <w:t>作りが進められている</w:t>
      </w:r>
      <w:r>
        <w:rPr>
          <w:rFonts w:ascii="Century" w:eastAsia="ＭＳ 明朝" w:hAnsi="Century" w:cs="Times New Roman" w:hint="eastAsia"/>
        </w:rPr>
        <w:t>。</w:t>
      </w:r>
    </w:p>
    <w:p w:rsidR="006029A0" w:rsidRDefault="002572D1" w:rsidP="009C6F89">
      <w:pPr>
        <w:ind w:firstLineChars="100" w:firstLine="210"/>
        <w:rPr>
          <w:rFonts w:ascii="Century" w:eastAsia="ＭＳ 明朝" w:hAnsi="Century" w:cs="Times New Roman"/>
        </w:rPr>
      </w:pPr>
      <w:r>
        <w:rPr>
          <w:rFonts w:ascii="Century" w:eastAsia="ＭＳ 明朝" w:hAnsi="Century" w:cs="Times New Roman"/>
        </w:rPr>
        <w:t>例えば</w:t>
      </w:r>
      <w:hyperlink r:id="rId14" w:history="1">
        <w:r w:rsidR="006029A0" w:rsidRPr="002E4557">
          <w:rPr>
            <w:rStyle w:val="a7"/>
            <w:rFonts w:ascii="Century" w:eastAsia="ＭＳ 明朝" w:hAnsi="Century" w:cs="Times New Roman" w:hint="eastAsia"/>
          </w:rPr>
          <w:t>コラム</w:t>
        </w:r>
        <w:r w:rsidR="007A0821" w:rsidRPr="002E4557">
          <w:rPr>
            <w:rStyle w:val="a7"/>
            <w:rFonts w:ascii="Century" w:eastAsia="ＭＳ 明朝" w:hAnsi="Century" w:cs="Times New Roman" w:hint="eastAsia"/>
          </w:rPr>
          <w:t>１３８</w:t>
        </w:r>
      </w:hyperlink>
      <w:r w:rsidR="007A0821">
        <w:rPr>
          <w:rFonts w:ascii="Century" w:eastAsia="ＭＳ 明朝" w:hAnsi="Century" w:cs="Times New Roman" w:hint="eastAsia"/>
        </w:rPr>
        <w:t>で紹介した</w:t>
      </w:r>
      <w:r w:rsidR="007A0821" w:rsidRPr="001A6BF4">
        <w:rPr>
          <w:rFonts w:hint="eastAsia"/>
        </w:rPr>
        <w:t>Susan Pace Hamill</w:t>
      </w:r>
      <w:r w:rsidR="007A0821" w:rsidRPr="007A0821">
        <w:rPr>
          <w:rFonts w:hint="eastAsia"/>
        </w:rPr>
        <w:t xml:space="preserve"> --- 1990</w:t>
      </w:r>
      <w:r w:rsidR="007A0821" w:rsidRPr="007A0821">
        <w:rPr>
          <w:rFonts w:hint="eastAsia"/>
        </w:rPr>
        <w:t>年代に米国内国歳入庁研究員として</w:t>
      </w:r>
      <w:r w:rsidR="007A0821" w:rsidRPr="007A0821">
        <w:rPr>
          <w:rFonts w:hint="eastAsia"/>
        </w:rPr>
        <w:t>LLC</w:t>
      </w:r>
      <w:r w:rsidR="007A0821" w:rsidRPr="007A0821">
        <w:rPr>
          <w:rFonts w:hint="eastAsia"/>
        </w:rPr>
        <w:t>税制の制度設計に</w:t>
      </w:r>
      <w:r w:rsidR="007A0821">
        <w:rPr>
          <w:rFonts w:hint="eastAsia"/>
        </w:rPr>
        <w:t>実際に</w:t>
      </w:r>
      <w:r w:rsidR="007A0821" w:rsidRPr="007A0821">
        <w:rPr>
          <w:rFonts w:hint="eastAsia"/>
        </w:rPr>
        <w:t>携わり、現在はアラバマ大学で租税学と神学の教授を務める</w:t>
      </w:r>
      <w:r w:rsidR="007A0821" w:rsidRPr="007A0821">
        <w:rPr>
          <w:rFonts w:hint="eastAsia"/>
        </w:rPr>
        <w:t>Susan Pace Hamill</w:t>
      </w:r>
      <w:r w:rsidR="006A7E6B">
        <w:rPr>
          <w:rFonts w:hint="eastAsia"/>
        </w:rPr>
        <w:t>は</w:t>
      </w:r>
      <w:r w:rsidR="007A0821">
        <w:rPr>
          <w:rFonts w:ascii="Century" w:eastAsia="ＭＳ 明朝" w:hAnsi="Century" w:cs="Times New Roman" w:hint="eastAsia"/>
        </w:rPr>
        <w:t>、</w:t>
      </w:r>
      <w:r w:rsidR="006A7E6B">
        <w:rPr>
          <w:rFonts w:ascii="Century" w:eastAsia="ＭＳ 明朝" w:hAnsi="Century" w:cs="Times New Roman" w:hint="eastAsia"/>
        </w:rPr>
        <w:t>2013</w:t>
      </w:r>
      <w:r w:rsidR="006A7E6B">
        <w:rPr>
          <w:rFonts w:ascii="Century" w:eastAsia="ＭＳ 明朝" w:hAnsi="Century" w:cs="Times New Roman" w:hint="eastAsia"/>
        </w:rPr>
        <w:t>年に論文：</w:t>
      </w:r>
      <w:hyperlink r:id="rId15" w:history="1">
        <w:r w:rsidR="006A7E6B" w:rsidRPr="006A7E6B">
          <w:rPr>
            <w:rStyle w:val="a7"/>
            <w:rFonts w:ascii="Century" w:eastAsia="ＭＳ 明朝" w:hAnsi="Century" w:cs="Times New Roman"/>
          </w:rPr>
          <w:t>Tax Policy inside the Two Kingdoms</w:t>
        </w:r>
      </w:hyperlink>
      <w:r w:rsidR="006A7E6B">
        <w:rPr>
          <w:rFonts w:ascii="Century" w:eastAsia="ＭＳ 明朝" w:hAnsi="Century" w:cs="Times New Roman"/>
        </w:rPr>
        <w:t>を上梓し、</w:t>
      </w:r>
      <w:r w:rsidR="006A7E6B">
        <w:rPr>
          <w:rFonts w:ascii="Century" w:eastAsia="ＭＳ 明朝" w:hAnsi="Century" w:cs="Times New Roman"/>
        </w:rPr>
        <w:t>2007</w:t>
      </w:r>
      <w:r w:rsidR="006A7E6B">
        <w:rPr>
          <w:rFonts w:ascii="Century" w:eastAsia="ＭＳ 明朝" w:hAnsi="Century" w:cs="Times New Roman"/>
        </w:rPr>
        <w:t>年に『</w:t>
      </w:r>
      <w:hyperlink r:id="rId16" w:history="1">
        <w:r w:rsidR="006A7E6B" w:rsidRPr="002572D1">
          <w:rPr>
            <w:rStyle w:val="a7"/>
            <w:rFonts w:ascii="Century" w:eastAsia="ＭＳ 明朝" w:hAnsi="Century" w:cs="Times New Roman"/>
            <w:bCs/>
            <w:i/>
            <w:iCs/>
            <w:lang w:val="en"/>
          </w:rPr>
          <w:t>The Myth of a Christian Nation: How the Quest for Political Power is Destroying the Church</w:t>
        </w:r>
      </w:hyperlink>
      <w:r w:rsidR="006A7E6B">
        <w:rPr>
          <w:rFonts w:ascii="Century" w:eastAsia="ＭＳ 明朝" w:hAnsi="Century" w:cs="Times New Roman"/>
        </w:rPr>
        <w:t>』を出版した</w:t>
      </w:r>
      <w:r w:rsidR="006A7E6B">
        <w:rPr>
          <w:rFonts w:ascii="Century" w:eastAsia="ＭＳ 明朝" w:hAnsi="Century" w:cs="Times New Roman"/>
        </w:rPr>
        <w:t>Gregory Boyd</w:t>
      </w:r>
      <w:r w:rsidR="006A7E6B">
        <w:rPr>
          <w:rFonts w:ascii="Century" w:eastAsia="ＭＳ 明朝" w:hAnsi="Century" w:cs="Times New Roman"/>
        </w:rPr>
        <w:t>とともに、</w:t>
      </w:r>
      <w:r w:rsidR="002E4557" w:rsidRPr="002E4557">
        <w:rPr>
          <w:rFonts w:ascii="Century" w:eastAsia="ＭＳ 明朝" w:hAnsi="Century" w:cs="Times New Roman" w:hint="eastAsia"/>
        </w:rPr>
        <w:t>Two Kingdom theory</w:t>
      </w:r>
      <w:r w:rsidR="002E4557" w:rsidRPr="002E4557">
        <w:rPr>
          <w:rFonts w:ascii="Century" w:eastAsia="ＭＳ 明朝" w:hAnsi="Century" w:cs="Times New Roman" w:hint="eastAsia"/>
        </w:rPr>
        <w:t>に基づく</w:t>
      </w:r>
      <w:r w:rsidR="002E4557" w:rsidRPr="002E4557">
        <w:rPr>
          <w:rFonts w:ascii="Century" w:eastAsia="ＭＳ 明朝" w:hAnsi="Century" w:cs="Times New Roman" w:hint="eastAsia"/>
        </w:rPr>
        <w:t>Tax Theory</w:t>
      </w:r>
      <w:r w:rsidR="002E4557">
        <w:rPr>
          <w:rFonts w:ascii="Century" w:eastAsia="ＭＳ 明朝" w:hAnsi="Century" w:cs="Times New Roman" w:hint="eastAsia"/>
        </w:rPr>
        <w:t>作りを進めている。</w:t>
      </w:r>
    </w:p>
    <w:p w:rsidR="00144BFC" w:rsidRDefault="00144BFC" w:rsidP="009C6F89">
      <w:pPr>
        <w:ind w:firstLineChars="100" w:firstLine="210"/>
        <w:rPr>
          <w:rFonts w:ascii="Century" w:eastAsia="ＭＳ 明朝" w:hAnsi="Century" w:cs="Times New Roman"/>
        </w:rPr>
      </w:pPr>
    </w:p>
    <w:p w:rsidR="002572D1" w:rsidRDefault="002572D1" w:rsidP="002572D1">
      <w:pPr>
        <w:ind w:firstLineChars="100" w:firstLine="211"/>
        <w:rPr>
          <w:rFonts w:ascii="Century" w:eastAsia="ＭＳ 明朝" w:hAnsi="Century" w:cs="Times New Roman"/>
        </w:rPr>
      </w:pPr>
      <w:r w:rsidRPr="002572D1">
        <w:rPr>
          <w:rFonts w:ascii="Century" w:eastAsia="ＭＳ 明朝" w:hAnsi="Century" w:cs="Times New Roman" w:hint="eastAsia"/>
          <w:b/>
        </w:rPr>
        <w:t>以上の知識を得てもう一度、</w:t>
      </w:r>
      <w:hyperlink r:id="rId17" w:history="1">
        <w:r w:rsidRPr="002572D1">
          <w:rPr>
            <w:rStyle w:val="a7"/>
            <w:rFonts w:ascii="Century" w:eastAsia="ＭＳ 明朝" w:hAnsi="Century" w:cs="Times New Roman"/>
            <w:b/>
          </w:rPr>
          <w:t>当勉強会の</w:t>
        </w:r>
        <w:r w:rsidRPr="002572D1">
          <w:rPr>
            <w:rStyle w:val="a7"/>
            <w:rFonts w:ascii="Century" w:eastAsia="ＭＳ 明朝" w:hAnsi="Century" w:cs="Times New Roman"/>
            <w:b/>
          </w:rPr>
          <w:t>2016</w:t>
        </w:r>
        <w:r w:rsidRPr="002572D1">
          <w:rPr>
            <w:rStyle w:val="a7"/>
            <w:rFonts w:ascii="Century" w:eastAsia="ＭＳ 明朝" w:hAnsi="Century" w:cs="Times New Roman"/>
            <w:b/>
          </w:rPr>
          <w:t>年度のテーマ（案）</w:t>
        </w:r>
      </w:hyperlink>
      <w:r w:rsidR="00B80C02">
        <w:rPr>
          <w:rFonts w:ascii="Century" w:eastAsia="ＭＳ 明朝" w:hAnsi="Century" w:cs="Times New Roman"/>
          <w:b/>
        </w:rPr>
        <w:t>の【内容の概要】</w:t>
      </w:r>
      <w:r w:rsidRPr="002572D1">
        <w:rPr>
          <w:rFonts w:ascii="Century" w:eastAsia="ＭＳ 明朝" w:hAnsi="Century" w:cs="Times New Roman"/>
          <w:b/>
        </w:rPr>
        <w:t>をお読み頂きたい</w:t>
      </w:r>
      <w:r w:rsidRPr="002572D1">
        <w:rPr>
          <w:rFonts w:ascii="Century" w:eastAsia="ＭＳ 明朝" w:hAnsi="Century" w:cs="Times New Roman"/>
        </w:rPr>
        <w:t>。</w:t>
      </w:r>
      <w:r w:rsidR="00B80C02">
        <w:rPr>
          <w:rFonts w:ascii="Century" w:eastAsia="ＭＳ 明朝" w:hAnsi="Century" w:cs="Times New Roman"/>
        </w:rPr>
        <w:t>そして、</w:t>
      </w:r>
      <w:r>
        <w:rPr>
          <w:rFonts w:ascii="Century" w:eastAsia="ＭＳ 明朝" w:hAnsi="Century" w:cs="Times New Roman"/>
        </w:rPr>
        <w:t>この新たな租税学を取り入れ</w:t>
      </w:r>
      <w:r w:rsidRPr="00B80C02">
        <w:rPr>
          <w:rFonts w:ascii="Century" w:eastAsia="ＭＳ 明朝" w:hAnsi="Century" w:cs="Times New Roman"/>
          <w:u w:val="single"/>
        </w:rPr>
        <w:t>られない</w:t>
      </w:r>
      <w:r>
        <w:rPr>
          <w:rFonts w:ascii="Century" w:eastAsia="ＭＳ 明朝" w:hAnsi="Century" w:cs="Times New Roman"/>
        </w:rPr>
        <w:t>からこそ、日本は「失われた二十年」に苦しんでいるのだと感じて頂きたい。</w:t>
      </w:r>
    </w:p>
    <w:p w:rsidR="002572D1" w:rsidRDefault="002572D1" w:rsidP="002572D1">
      <w:pPr>
        <w:ind w:firstLineChars="100" w:firstLine="210"/>
        <w:rPr>
          <w:rFonts w:ascii="Century" w:eastAsia="ＭＳ 明朝" w:hAnsi="Century" w:cs="Times New Roman"/>
        </w:rPr>
      </w:pPr>
    </w:p>
    <w:p w:rsidR="00144BFC" w:rsidRDefault="002572D1" w:rsidP="002572D1">
      <w:pPr>
        <w:ind w:firstLineChars="100" w:firstLine="210"/>
        <w:jc w:val="right"/>
        <w:rPr>
          <w:rFonts w:ascii="Century" w:eastAsia="ＭＳ 明朝" w:hAnsi="Century" w:cs="Times New Roman"/>
        </w:rPr>
      </w:pPr>
      <w:r>
        <w:rPr>
          <w:rFonts w:ascii="Century" w:eastAsia="ＭＳ 明朝" w:hAnsi="Century" w:cs="Times New Roman"/>
        </w:rPr>
        <w:t>今週は以上。来週も請うご期待。</w:t>
      </w:r>
    </w:p>
    <w:sectPr w:rsidR="00144BFC">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B" w:rsidRDefault="00BE367B" w:rsidP="009E4F11">
      <w:r>
        <w:separator/>
      </w:r>
    </w:p>
  </w:endnote>
  <w:endnote w:type="continuationSeparator" w:id="0">
    <w:p w:rsidR="00BE367B" w:rsidRDefault="00BE367B" w:rsidP="009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88143"/>
      <w:docPartObj>
        <w:docPartGallery w:val="Page Numbers (Bottom of Page)"/>
        <w:docPartUnique/>
      </w:docPartObj>
    </w:sdtPr>
    <w:sdtEndPr/>
    <w:sdtContent>
      <w:p w:rsidR="002572D1" w:rsidRDefault="002572D1">
        <w:pPr>
          <w:pStyle w:val="a5"/>
          <w:jc w:val="center"/>
        </w:pPr>
        <w:r>
          <w:fldChar w:fldCharType="begin"/>
        </w:r>
        <w:r>
          <w:instrText>PAGE   \* MERGEFORMAT</w:instrText>
        </w:r>
        <w:r>
          <w:fldChar w:fldCharType="separate"/>
        </w:r>
        <w:r w:rsidR="00F92339" w:rsidRPr="00F92339">
          <w:rPr>
            <w:noProof/>
            <w:lang w:val="ja-JP"/>
          </w:rPr>
          <w:t>1</w:t>
        </w:r>
        <w:r>
          <w:fldChar w:fldCharType="end"/>
        </w:r>
      </w:p>
    </w:sdtContent>
  </w:sdt>
  <w:p w:rsidR="002572D1" w:rsidRDefault="002572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B" w:rsidRDefault="00BE367B" w:rsidP="009E4F11">
      <w:r>
        <w:separator/>
      </w:r>
    </w:p>
  </w:footnote>
  <w:footnote w:type="continuationSeparator" w:id="0">
    <w:p w:rsidR="00BE367B" w:rsidRDefault="00BE367B" w:rsidP="009E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B2"/>
    <w:rsid w:val="00075971"/>
    <w:rsid w:val="00111EA0"/>
    <w:rsid w:val="00144BFC"/>
    <w:rsid w:val="002572D1"/>
    <w:rsid w:val="002E4557"/>
    <w:rsid w:val="00405A9C"/>
    <w:rsid w:val="004F691A"/>
    <w:rsid w:val="005F57BF"/>
    <w:rsid w:val="006029A0"/>
    <w:rsid w:val="00630684"/>
    <w:rsid w:val="006A7E6B"/>
    <w:rsid w:val="0071158D"/>
    <w:rsid w:val="007A0821"/>
    <w:rsid w:val="008344D8"/>
    <w:rsid w:val="00837340"/>
    <w:rsid w:val="008F7809"/>
    <w:rsid w:val="009274E4"/>
    <w:rsid w:val="009A3048"/>
    <w:rsid w:val="009C6F89"/>
    <w:rsid w:val="009E4F11"/>
    <w:rsid w:val="009E77A2"/>
    <w:rsid w:val="00A1641E"/>
    <w:rsid w:val="00A7205A"/>
    <w:rsid w:val="00B80C02"/>
    <w:rsid w:val="00BE367B"/>
    <w:rsid w:val="00C64D08"/>
    <w:rsid w:val="00CD30BB"/>
    <w:rsid w:val="00D2378D"/>
    <w:rsid w:val="00DA2463"/>
    <w:rsid w:val="00DB46B2"/>
    <w:rsid w:val="00E02814"/>
    <w:rsid w:val="00E24F9D"/>
    <w:rsid w:val="00F258AC"/>
    <w:rsid w:val="00F612D1"/>
    <w:rsid w:val="00F9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F11"/>
    <w:pPr>
      <w:tabs>
        <w:tab w:val="center" w:pos="4252"/>
        <w:tab w:val="right" w:pos="8504"/>
      </w:tabs>
      <w:snapToGrid w:val="0"/>
    </w:pPr>
  </w:style>
  <w:style w:type="character" w:customStyle="1" w:styleId="a4">
    <w:name w:val="ヘッダー (文字)"/>
    <w:basedOn w:val="a0"/>
    <w:link w:val="a3"/>
    <w:uiPriority w:val="99"/>
    <w:rsid w:val="009E4F11"/>
  </w:style>
  <w:style w:type="paragraph" w:styleId="a5">
    <w:name w:val="footer"/>
    <w:basedOn w:val="a"/>
    <w:link w:val="a6"/>
    <w:uiPriority w:val="99"/>
    <w:unhideWhenUsed/>
    <w:rsid w:val="009E4F11"/>
    <w:pPr>
      <w:tabs>
        <w:tab w:val="center" w:pos="4252"/>
        <w:tab w:val="right" w:pos="8504"/>
      </w:tabs>
      <w:snapToGrid w:val="0"/>
    </w:pPr>
  </w:style>
  <w:style w:type="character" w:customStyle="1" w:styleId="a6">
    <w:name w:val="フッター (文字)"/>
    <w:basedOn w:val="a0"/>
    <w:link w:val="a5"/>
    <w:uiPriority w:val="99"/>
    <w:rsid w:val="009E4F11"/>
  </w:style>
  <w:style w:type="character" w:styleId="a7">
    <w:name w:val="Hyperlink"/>
    <w:basedOn w:val="a0"/>
    <w:uiPriority w:val="99"/>
    <w:unhideWhenUsed/>
    <w:rsid w:val="009E4F11"/>
    <w:rPr>
      <w:color w:val="0000FF" w:themeColor="hyperlink"/>
      <w:u w:val="single"/>
    </w:rPr>
  </w:style>
  <w:style w:type="paragraph" w:styleId="a8">
    <w:name w:val="footnote text"/>
    <w:basedOn w:val="a"/>
    <w:link w:val="a9"/>
    <w:uiPriority w:val="99"/>
    <w:semiHidden/>
    <w:unhideWhenUsed/>
    <w:rsid w:val="005F57BF"/>
    <w:pPr>
      <w:snapToGrid w:val="0"/>
      <w:jc w:val="left"/>
    </w:pPr>
  </w:style>
  <w:style w:type="character" w:customStyle="1" w:styleId="a9">
    <w:name w:val="脚注文字列 (文字)"/>
    <w:basedOn w:val="a0"/>
    <w:link w:val="a8"/>
    <w:uiPriority w:val="99"/>
    <w:semiHidden/>
    <w:rsid w:val="005F57BF"/>
  </w:style>
  <w:style w:type="character" w:styleId="aa">
    <w:name w:val="footnote reference"/>
    <w:basedOn w:val="a0"/>
    <w:uiPriority w:val="99"/>
    <w:semiHidden/>
    <w:unhideWhenUsed/>
    <w:rsid w:val="005F57BF"/>
    <w:rPr>
      <w:vertAlign w:val="superscript"/>
    </w:rPr>
  </w:style>
  <w:style w:type="character" w:styleId="ab">
    <w:name w:val="FollowedHyperlink"/>
    <w:basedOn w:val="a0"/>
    <w:uiPriority w:val="99"/>
    <w:semiHidden/>
    <w:unhideWhenUsed/>
    <w:rsid w:val="009E77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F11"/>
    <w:pPr>
      <w:tabs>
        <w:tab w:val="center" w:pos="4252"/>
        <w:tab w:val="right" w:pos="8504"/>
      </w:tabs>
      <w:snapToGrid w:val="0"/>
    </w:pPr>
  </w:style>
  <w:style w:type="character" w:customStyle="1" w:styleId="a4">
    <w:name w:val="ヘッダー (文字)"/>
    <w:basedOn w:val="a0"/>
    <w:link w:val="a3"/>
    <w:uiPriority w:val="99"/>
    <w:rsid w:val="009E4F11"/>
  </w:style>
  <w:style w:type="paragraph" w:styleId="a5">
    <w:name w:val="footer"/>
    <w:basedOn w:val="a"/>
    <w:link w:val="a6"/>
    <w:uiPriority w:val="99"/>
    <w:unhideWhenUsed/>
    <w:rsid w:val="009E4F11"/>
    <w:pPr>
      <w:tabs>
        <w:tab w:val="center" w:pos="4252"/>
        <w:tab w:val="right" w:pos="8504"/>
      </w:tabs>
      <w:snapToGrid w:val="0"/>
    </w:pPr>
  </w:style>
  <w:style w:type="character" w:customStyle="1" w:styleId="a6">
    <w:name w:val="フッター (文字)"/>
    <w:basedOn w:val="a0"/>
    <w:link w:val="a5"/>
    <w:uiPriority w:val="99"/>
    <w:rsid w:val="009E4F11"/>
  </w:style>
  <w:style w:type="character" w:styleId="a7">
    <w:name w:val="Hyperlink"/>
    <w:basedOn w:val="a0"/>
    <w:uiPriority w:val="99"/>
    <w:unhideWhenUsed/>
    <w:rsid w:val="009E4F11"/>
    <w:rPr>
      <w:color w:val="0000FF" w:themeColor="hyperlink"/>
      <w:u w:val="single"/>
    </w:rPr>
  </w:style>
  <w:style w:type="paragraph" w:styleId="a8">
    <w:name w:val="footnote text"/>
    <w:basedOn w:val="a"/>
    <w:link w:val="a9"/>
    <w:uiPriority w:val="99"/>
    <w:semiHidden/>
    <w:unhideWhenUsed/>
    <w:rsid w:val="005F57BF"/>
    <w:pPr>
      <w:snapToGrid w:val="0"/>
      <w:jc w:val="left"/>
    </w:pPr>
  </w:style>
  <w:style w:type="character" w:customStyle="1" w:styleId="a9">
    <w:name w:val="脚注文字列 (文字)"/>
    <w:basedOn w:val="a0"/>
    <w:link w:val="a8"/>
    <w:uiPriority w:val="99"/>
    <w:semiHidden/>
    <w:rsid w:val="005F57BF"/>
  </w:style>
  <w:style w:type="character" w:styleId="aa">
    <w:name w:val="footnote reference"/>
    <w:basedOn w:val="a0"/>
    <w:uiPriority w:val="99"/>
    <w:semiHidden/>
    <w:unhideWhenUsed/>
    <w:rsid w:val="005F57BF"/>
    <w:rPr>
      <w:vertAlign w:val="superscript"/>
    </w:rPr>
  </w:style>
  <w:style w:type="character" w:styleId="ab">
    <w:name w:val="FollowedHyperlink"/>
    <w:basedOn w:val="a0"/>
    <w:uiPriority w:val="99"/>
    <w:semiHidden/>
    <w:unhideWhenUsed/>
    <w:rsid w:val="009E7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amazon.co.jp/%E7%A8%8E%E3%81%A8%E6%AD%A3%E7%BE%A9-%E3%83%9E%E3%83%BC%E3%83%95%E3%82%A3%E3%83%BC-L/dp/4815805482/ref=sr_1_1?ie=UTF8&amp;qid=1452826395&amp;sr=8-1&amp;keywords=%E7%A8%8E%E3%81%A8%E6%AD%A3%E7%BE%A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jp/Myth-Ownership-Taxes-Justice/dp/0195176561/ref=sr_1_1?ie=UTF8&amp;qid=1452826218&amp;sr=8-1&amp;keywords=Taxes+and+justice" TargetMode="External"/><Relationship Id="rId17" Type="http://schemas.openxmlformats.org/officeDocument/2006/relationships/hyperlink" Target="http://www.llc.ip.rcast.u-tokyo.ac.jp/Papers/COCN/2016/2016%20COCN%20study%20theme.doc" TargetMode="External"/><Relationship Id="rId2" Type="http://schemas.openxmlformats.org/officeDocument/2006/relationships/styles" Target="styles.xml"/><Relationship Id="rId16" Type="http://schemas.openxmlformats.org/officeDocument/2006/relationships/hyperlink" Target="http://www.amazon.co.jp/Myth-Christian-Nation-Political-Destroying/dp/0310267307/ref=sr_1_1?s=english-books&amp;ie=UTF8&amp;qid=1452839406&amp;sr=1-1&amp;keywords=The+Myth+of+a+Christian+Nation%3A+How+the+Quest+for+Political+Power+is+Destroying+the+Chu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justice-and-poverty.org" TargetMode="External"/><Relationship Id="rId5" Type="http://schemas.openxmlformats.org/officeDocument/2006/relationships/webSettings" Target="webSettings.xml"/><Relationship Id="rId15" Type="http://schemas.openxmlformats.org/officeDocument/2006/relationships/hyperlink" Target="http://papers.ssrn.com/sol3/papers.cfm?abstract_id=2195639" TargetMode="External"/><Relationship Id="rId10" Type="http://schemas.openxmlformats.org/officeDocument/2006/relationships/hyperlink" Target="http://www.jesuitenmission.de/en/hom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lc.ip.rcast.u-tokyo.ac.jp/Papers/COCN/2016/2016%20COCN%20study%20theme.doc" TargetMode="External"/><Relationship Id="rId14" Type="http://schemas.openxmlformats.org/officeDocument/2006/relationships/hyperlink" Target="http://www.llc.ip.rcast.u-tokyo.ac.jp/Column%20hobo-shuukan/2015/20150417%20W138%20lucky%20coinsidence%201977/20150417%20W138%20lucky%20coinsidence%201977%20rev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7102-123A-409E-9187-26397800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9</cp:revision>
  <dcterms:created xsi:type="dcterms:W3CDTF">2016-01-15T01:33:00Z</dcterms:created>
  <dcterms:modified xsi:type="dcterms:W3CDTF">2016-01-15T07:20:00Z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